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B878D">
      <w:pPr>
        <w:adjustRightInd w:val="0"/>
        <w:snapToGrid w:val="0"/>
        <w:spacing w:line="560" w:lineRule="exact"/>
        <w:ind w:firstLine="320" w:firstLineChars="100"/>
        <w:rPr>
          <w:rFonts w:ascii="仿宋_GB2312" w:eastAsia="仿宋_GB2312"/>
          <w:sz w:val="32"/>
          <w:szCs w:val="32"/>
        </w:rPr>
      </w:pPr>
      <w:r>
        <w:rPr>
          <w:rFonts w:hint="eastAsia" w:ascii="仿宋_GB2312" w:eastAsia="仿宋_GB2312"/>
          <w:sz w:val="32"/>
          <w:szCs w:val="32"/>
        </w:rPr>
        <w:t>附件4</w:t>
      </w:r>
    </w:p>
    <w:p w14:paraId="07FD29A0">
      <w:pPr>
        <w:spacing w:line="560" w:lineRule="exact"/>
        <w:jc w:val="center"/>
        <w:rPr>
          <w:rFonts w:ascii="宋体" w:hAnsi="宋体" w:cs="宋体"/>
          <w:b/>
          <w:bCs/>
          <w:sz w:val="44"/>
          <w:szCs w:val="44"/>
        </w:rPr>
      </w:pPr>
    </w:p>
    <w:p w14:paraId="50D7768C">
      <w:pPr>
        <w:spacing w:line="560" w:lineRule="exact"/>
        <w:jc w:val="center"/>
        <w:rPr>
          <w:rFonts w:ascii="宋体" w:hAnsi="宋体" w:cs="宋体"/>
          <w:b/>
          <w:bCs/>
          <w:sz w:val="44"/>
          <w:szCs w:val="44"/>
        </w:rPr>
      </w:pPr>
      <w:r>
        <w:rPr>
          <w:rFonts w:hint="eastAsia" w:ascii="宋体" w:hAnsi="宋体" w:cs="宋体"/>
          <w:b/>
          <w:bCs/>
          <w:sz w:val="44"/>
          <w:szCs w:val="44"/>
        </w:rPr>
        <w:t>赞皇县总工会部门</w:t>
      </w:r>
    </w:p>
    <w:p w14:paraId="2992D728">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3AB118F8">
      <w:pPr>
        <w:spacing w:line="560" w:lineRule="exact"/>
        <w:jc w:val="center"/>
        <w:rPr>
          <w:rFonts w:ascii="华文楷体" w:eastAsia="华文楷体"/>
          <w:sz w:val="32"/>
          <w:szCs w:val="32"/>
        </w:rPr>
      </w:pPr>
    </w:p>
    <w:p w14:paraId="2716A657">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w:t>
      </w:r>
      <w:r>
        <w:rPr>
          <w:rFonts w:hint="eastAsia" w:ascii="仿宋" w:hAnsi="仿宋" w:eastAsia="仿宋"/>
          <w:sz w:val="32"/>
          <w:szCs w:val="32"/>
          <w:lang w:eastAsia="zh-CN"/>
        </w:rPr>
        <w:t>《</w:t>
      </w:r>
      <w:r>
        <w:rPr>
          <w:rFonts w:hint="eastAsia" w:ascii="仿宋" w:hAnsi="仿宋" w:eastAsia="仿宋"/>
          <w:sz w:val="32"/>
          <w:szCs w:val="32"/>
        </w:rPr>
        <w:t>赞皇县财政局关于</w:t>
      </w:r>
      <w:r>
        <w:rPr>
          <w:rFonts w:hint="eastAsia" w:ascii="仿宋" w:hAnsi="仿宋" w:eastAsia="仿宋"/>
          <w:sz w:val="32"/>
          <w:szCs w:val="32"/>
          <w:lang w:val="en-US" w:eastAsia="zh-CN"/>
        </w:rPr>
        <w:t>印发&lt;赞皇县全面实施</w:t>
      </w:r>
      <w:r>
        <w:rPr>
          <w:rFonts w:hint="eastAsia" w:ascii="仿宋" w:hAnsi="仿宋" w:eastAsia="仿宋"/>
          <w:sz w:val="32"/>
          <w:szCs w:val="32"/>
        </w:rPr>
        <w:t>预算绩效管理</w:t>
      </w:r>
      <w:r>
        <w:rPr>
          <w:rFonts w:hint="eastAsia" w:ascii="仿宋" w:hAnsi="仿宋" w:eastAsia="仿宋"/>
          <w:sz w:val="32"/>
          <w:szCs w:val="32"/>
          <w:lang w:val="en-US" w:eastAsia="zh-CN"/>
        </w:rPr>
        <w:t>推进工作方案的通知&gt;(赞财预【2019】7号）</w:t>
      </w:r>
      <w:r>
        <w:rPr>
          <w:rFonts w:hint="eastAsia" w:ascii="仿宋" w:hAnsi="仿宋" w:eastAsia="仿宋"/>
          <w:sz w:val="32"/>
          <w:szCs w:val="32"/>
        </w:rPr>
        <w:t>》</w:t>
      </w:r>
      <w:r>
        <w:rPr>
          <w:rFonts w:hint="eastAsia" w:ascii="仿宋" w:hAnsi="仿宋" w:eastAsia="仿宋"/>
          <w:sz w:val="32"/>
          <w:szCs w:val="32"/>
          <w:lang w:val="en-US" w:eastAsia="zh-CN"/>
        </w:rPr>
        <w:t>文件</w:t>
      </w:r>
      <w:r>
        <w:rPr>
          <w:rFonts w:hint="eastAsia" w:ascii="仿宋" w:hAnsi="仿宋" w:eastAsia="仿宋"/>
          <w:sz w:val="32"/>
          <w:szCs w:val="32"/>
        </w:rPr>
        <w:t>精神，遵循“科学性、规范性、客观性和公正性”的原则，对赞皇县总工会部门202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0944AE7E">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1589E736">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04F27F97">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工会是职工自愿结合的工人阶级群众组织，代表职工的利益，维护职工合法权益是基本职责。赞皇县总工会是全县各级工会组织的领导机关。县总工会受县委和市总工会领导。</w:t>
      </w:r>
      <w:r>
        <w:rPr>
          <w:rFonts w:hint="eastAsia" w:ascii="仿宋" w:hAnsi="仿宋" w:eastAsia="仿宋" w:cs="黑体"/>
          <w:kern w:val="2"/>
          <w:sz w:val="32"/>
          <w:szCs w:val="32"/>
          <w:lang w:eastAsia="zh-CN"/>
        </w:rPr>
        <w:t>2</w:t>
      </w:r>
      <w:r>
        <w:rPr>
          <w:rFonts w:ascii="仿宋" w:hAnsi="仿宋" w:eastAsia="仿宋" w:cs="黑体"/>
          <w:kern w:val="2"/>
          <w:sz w:val="32"/>
          <w:szCs w:val="32"/>
          <w:lang w:eastAsia="zh-CN"/>
        </w:rPr>
        <w:t>02</w:t>
      </w:r>
      <w:r>
        <w:rPr>
          <w:rFonts w:hint="eastAsia" w:ascii="仿宋" w:hAnsi="仿宋" w:eastAsia="仿宋" w:cs="黑体"/>
          <w:kern w:val="2"/>
          <w:sz w:val="32"/>
          <w:szCs w:val="32"/>
          <w:lang w:val="en-US" w:eastAsia="zh-CN"/>
        </w:rPr>
        <w:t>5</w:t>
      </w:r>
      <w:r>
        <w:rPr>
          <w:rFonts w:hint="eastAsia" w:ascii="仿宋" w:hAnsi="仿宋" w:eastAsia="仿宋" w:cs="黑体"/>
          <w:kern w:val="2"/>
          <w:sz w:val="32"/>
          <w:szCs w:val="32"/>
          <w:lang w:eastAsia="zh-CN"/>
        </w:rPr>
        <w:t>年末财政拨款在职人员</w:t>
      </w:r>
      <w:r>
        <w:rPr>
          <w:rFonts w:ascii="仿宋" w:hAnsi="仿宋" w:eastAsia="仿宋" w:cs="黑体"/>
          <w:kern w:val="2"/>
          <w:sz w:val="32"/>
          <w:szCs w:val="32"/>
          <w:lang w:eastAsia="zh-CN"/>
        </w:rPr>
        <w:t>5</w:t>
      </w:r>
      <w:r>
        <w:rPr>
          <w:rFonts w:hint="eastAsia" w:ascii="仿宋" w:hAnsi="仿宋" w:eastAsia="仿宋" w:cs="黑体"/>
          <w:kern w:val="2"/>
          <w:sz w:val="32"/>
          <w:szCs w:val="32"/>
          <w:lang w:eastAsia="zh-CN"/>
        </w:rPr>
        <w:t>人、退休</w:t>
      </w:r>
      <w:r>
        <w:rPr>
          <w:rFonts w:ascii="仿宋" w:hAnsi="仿宋" w:eastAsia="仿宋" w:cs="黑体"/>
          <w:kern w:val="2"/>
          <w:sz w:val="32"/>
          <w:szCs w:val="32"/>
          <w:lang w:eastAsia="zh-CN"/>
        </w:rPr>
        <w:t>8</w:t>
      </w:r>
      <w:r>
        <w:rPr>
          <w:rFonts w:hint="eastAsia" w:ascii="仿宋" w:hAnsi="仿宋" w:eastAsia="仿宋" w:cs="黑体"/>
          <w:kern w:val="2"/>
          <w:sz w:val="32"/>
          <w:szCs w:val="32"/>
          <w:lang w:eastAsia="zh-CN"/>
        </w:rPr>
        <w:t>人，共1</w:t>
      </w:r>
      <w:r>
        <w:rPr>
          <w:rFonts w:ascii="仿宋" w:hAnsi="仿宋" w:eastAsia="仿宋" w:cs="黑体"/>
          <w:kern w:val="2"/>
          <w:sz w:val="32"/>
          <w:szCs w:val="32"/>
          <w:lang w:eastAsia="zh-CN"/>
        </w:rPr>
        <w:t>3</w:t>
      </w:r>
      <w:r>
        <w:rPr>
          <w:rFonts w:hint="eastAsia" w:ascii="仿宋" w:hAnsi="仿宋" w:eastAsia="仿宋" w:cs="黑体"/>
          <w:kern w:val="2"/>
          <w:sz w:val="32"/>
          <w:szCs w:val="32"/>
          <w:lang w:eastAsia="zh-CN"/>
        </w:rPr>
        <w:t>人，</w:t>
      </w:r>
      <w:r>
        <w:rPr>
          <w:rFonts w:ascii="仿宋" w:hAnsi="仿宋" w:eastAsia="仿宋" w:cs="黑体"/>
          <w:kern w:val="2"/>
          <w:sz w:val="32"/>
          <w:szCs w:val="32"/>
          <w:lang w:eastAsia="zh-CN"/>
        </w:rPr>
        <w:t>其机关的主要职责是：</w:t>
      </w:r>
    </w:p>
    <w:p w14:paraId="6D0AFF34">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1、根据党的基本理论、基本路线、基本纲领和工运方针，围绕党和全县工作大局，贯彻执行县委工作部署和中国工会全国代表大会、河北省工会代表大会、石家庄市工会代表大会、赞皇县工会代表大会确定的方针任务及作出的决议。</w:t>
      </w:r>
    </w:p>
    <w:p w14:paraId="42371693">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2、依照法律和中国工会章程，组织和指导全县各级工会坚定不移地落实党的全心全意依靠工人阶级根本指导方针。指导基层工会组织开展以职工代表大会为基本制度的民主决策、民主管理和民主监督工作，推行厂务公开和职工董事、职工监事制度。</w:t>
      </w:r>
    </w:p>
    <w:p w14:paraId="18471529">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3、进一步突出和履行维护职工合法权益的基本职责，围绕职工合法权益的重大问题进行调查研究，向县委、县政府和市总、省总、全总反映职工群众的思想、愿望和要求，提出意见和建议；参与涉及职工切身利益的有关立法和政策、措施、制度的制定；维护困难职工群众合法权益，救助特困职工；调查侵犯职工合法权益重大事件并提出处理意见；指导劳动争议调解工作，参与劳动争议仲裁；为职工提供法律服务和法律援助；参与职工重大伤亡事故的调查处理。</w:t>
      </w:r>
    </w:p>
    <w:p w14:paraId="60F5756F">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4、按照社会主义市场经济要求，推动建立和完善劳动关系协调机制。研究和推动基层工会建立集体合同制度、工资集体协商制度和监督保证机制；参与指导劳动合同签订工作。</w:t>
      </w:r>
    </w:p>
    <w:p w14:paraId="4B094E18">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5、研究指导全县各级工会加强自身改革和建设，最大限度地把职工组织到工会中来。负责工会理论政策研究，为全县各级工会提供理论政策服务；研究制定工会的组织制度和民主制度，监督检查《中国工会章程》的贯彻执行；研究、指导基层工会组织组建和会员管理工作；协助各级党委搞好各级工会领导班子建设，研究制定县以下工会干部的管理制度和培训计划；监督检查县总机关党员干部廉政建设情况。</w:t>
      </w:r>
    </w:p>
    <w:p w14:paraId="12B9A358">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6、最大限度地保护、调动和发挥广大职工的积极性、创造性。指导基层工会开展群众性的合理化建议、技术革新等经济技术创新活动。协助县政府做好县及县以上劳动模范及“五一”奖章、奖状获得者的推荐、评选表彰、培养和管理工作；指导基层工会协助党政不断提高职工的思想道德和科学文化技术素质。</w:t>
      </w:r>
    </w:p>
    <w:p w14:paraId="48F83215">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7、负责全县各级工会财务工作的政策指导和监督；负责工会经费和工会资产的管理、审查、审计工作；研究制定职工劳动福利事业的有关制度和规定，负责对职工劳动福利事业的指导、协调工作。</w:t>
      </w:r>
    </w:p>
    <w:p w14:paraId="14D3503C">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8、研究国际工运情况，代表我县职工开展对外经济、技术、文化交流活动，发展同国内外工会组织的友好关系。</w:t>
      </w:r>
    </w:p>
    <w:p w14:paraId="6A4623F2">
      <w:pPr>
        <w:pStyle w:val="6"/>
        <w:rPr>
          <w:rFonts w:ascii="仿宋" w:hAnsi="仿宋" w:eastAsia="仿宋" w:cs="黑体"/>
          <w:kern w:val="2"/>
          <w:sz w:val="32"/>
          <w:szCs w:val="32"/>
          <w:lang w:eastAsia="zh-CN"/>
        </w:rPr>
      </w:pPr>
      <w:r>
        <w:rPr>
          <w:rFonts w:ascii="仿宋" w:hAnsi="仿宋" w:eastAsia="仿宋" w:cs="黑体"/>
          <w:kern w:val="2"/>
          <w:sz w:val="32"/>
          <w:szCs w:val="32"/>
          <w:lang w:eastAsia="zh-CN"/>
        </w:rPr>
        <w:t>9、承担县委及市总工会交办的其他事项。</w:t>
      </w:r>
    </w:p>
    <w:p w14:paraId="1FBAAC9D">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（二）部门收支预决算情况</w:t>
      </w:r>
    </w:p>
    <w:p w14:paraId="4AC543E3">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02</w:t>
      </w:r>
      <w:r>
        <w:rPr>
          <w:rFonts w:hint="eastAsia" w:ascii="仿宋" w:hAnsi="仿宋" w:eastAsia="仿宋"/>
          <w:sz w:val="32"/>
          <w:szCs w:val="32"/>
          <w:lang w:val="en-US" w:eastAsia="zh-CN"/>
        </w:rPr>
        <w:t>5</w:t>
      </w:r>
      <w:r>
        <w:rPr>
          <w:rFonts w:hint="eastAsia" w:ascii="仿宋" w:hAnsi="仿宋" w:eastAsia="仿宋"/>
          <w:sz w:val="32"/>
          <w:szCs w:val="32"/>
        </w:rPr>
        <w:t>年度部门预算安排</w:t>
      </w:r>
      <w:r>
        <w:rPr>
          <w:rFonts w:hint="eastAsia" w:ascii="仿宋" w:hAnsi="仿宋" w:eastAsia="仿宋"/>
          <w:sz w:val="32"/>
          <w:szCs w:val="32"/>
          <w:lang w:val="en-US" w:eastAsia="zh-CN"/>
        </w:rPr>
        <w:t>168.18</w:t>
      </w:r>
      <w:r>
        <w:rPr>
          <w:rFonts w:hint="eastAsia" w:ascii="仿宋" w:hAnsi="仿宋" w:eastAsia="仿宋"/>
          <w:sz w:val="32"/>
          <w:szCs w:val="32"/>
        </w:rPr>
        <w:t>万元，实际支出</w:t>
      </w:r>
      <w:r>
        <w:rPr>
          <w:rFonts w:hint="eastAsia" w:ascii="仿宋" w:hAnsi="仿宋" w:eastAsia="仿宋"/>
          <w:sz w:val="32"/>
          <w:szCs w:val="32"/>
          <w:lang w:val="en-US" w:eastAsia="zh-CN"/>
        </w:rPr>
        <w:t>168.18</w:t>
      </w:r>
      <w:r>
        <w:rPr>
          <w:rFonts w:hint="eastAsia" w:ascii="仿宋" w:hAnsi="仿宋" w:eastAsia="仿宋"/>
          <w:sz w:val="32"/>
          <w:szCs w:val="32"/>
        </w:rPr>
        <w:t>万元。部门决算支出与预算支出持平。</w:t>
      </w:r>
    </w:p>
    <w:p w14:paraId="7E43E3BA">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076ACFE6">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1</w:t>
      </w:r>
      <w:r>
        <w:rPr>
          <w:rFonts w:ascii="仿宋" w:hAnsi="仿宋" w:eastAsia="仿宋" w:cs="仿宋_GB2312"/>
          <w:sz w:val="32"/>
          <w:szCs w:val="32"/>
        </w:rPr>
        <w:t xml:space="preserve">、维护职工合法权益                             </w:t>
      </w:r>
    </w:p>
    <w:p w14:paraId="225F6421">
      <w:pPr>
        <w:spacing w:line="500" w:lineRule="exact"/>
        <w:ind w:firstLine="640" w:firstLineChars="200"/>
        <w:jc w:val="left"/>
        <w:rPr>
          <w:rFonts w:ascii="仿宋" w:hAnsi="仿宋" w:eastAsia="仿宋" w:cs="仿宋_GB2312"/>
          <w:sz w:val="32"/>
          <w:szCs w:val="32"/>
        </w:rPr>
      </w:pPr>
      <w:r>
        <w:rPr>
          <w:rFonts w:ascii="仿宋" w:hAnsi="仿宋" w:eastAsia="仿宋" w:cs="仿宋_GB2312"/>
          <w:sz w:val="32"/>
          <w:szCs w:val="32"/>
        </w:rPr>
        <w:t>指导全县各级组织职工开展民主选举、民主决策、民主管理和民主监督工作；推动基层工会建立集体合同制度、工资集体协商和监督保证机制；参与职工安全生产保护工作；为工会组织、干部、职工提供维权渠道。参与调查处理职工重大伤亡事故；研究和推动基层工会建立集体合同制度、工资集体协商制度和监督保证机制；参与指导劳动合同签订工作。负责对工会兴办职工劳动福利事业的指导协调；指导全县职工开展以职工代表大会为基本制度的民主选举、民主决策、民主管理和民主监督工作。承担职责范围内的职工安全生产培训；对在档管理的困难职工开展帮扶救助。维护好以工资为核心的各项劳动经济权益，让广大职工共享经济发展成果，全力维护职工队伍和谐稳定。加强和改进劳动模范管理和服务工作，有效解决或缓解困难省劳模的生活状况。</w:t>
      </w:r>
    </w:p>
    <w:p w14:paraId="23C7FABB">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 xml:space="preserve">、职工教育                                     </w:t>
      </w:r>
    </w:p>
    <w:p w14:paraId="7637AB7F">
      <w:pPr>
        <w:autoSpaceDE w:val="0"/>
        <w:autoSpaceDN w:val="0"/>
        <w:adjustRightInd w:val="0"/>
        <w:ind w:firstLine="646"/>
        <w:jc w:val="left"/>
        <w:rPr>
          <w:rFonts w:ascii="仿宋" w:hAnsi="仿宋" w:eastAsia="仿宋"/>
          <w:color w:val="FF0000"/>
          <w:sz w:val="32"/>
          <w:szCs w:val="32"/>
        </w:rPr>
      </w:pPr>
      <w:r>
        <w:rPr>
          <w:rFonts w:ascii="仿宋" w:hAnsi="仿宋" w:eastAsia="仿宋" w:cs="仿宋_GB2312"/>
          <w:sz w:val="32"/>
          <w:szCs w:val="32"/>
        </w:rPr>
        <w:t>组织各级工会对全县职工进行全面素质教育。全面提高职工的政治、文化、技术素质。举办各类培训班。开展文体活动，努力提高职工队伍的整体素质。使全县职工素质提高到一个新的高度，把职工打造成有理想、有道德、有纪律、有文化的四有职工队伍。</w:t>
      </w:r>
    </w:p>
    <w:p w14:paraId="5AA16267">
      <w:pPr>
        <w:adjustRightInd w:val="0"/>
        <w:snapToGrid w:val="0"/>
        <w:spacing w:line="560" w:lineRule="exact"/>
        <w:ind w:firstLine="640" w:firstLineChars="200"/>
        <w:rPr>
          <w:rFonts w:ascii="黑体" w:hAnsi="黑体" w:eastAsia="黑体"/>
          <w:sz w:val="32"/>
          <w:szCs w:val="32"/>
        </w:rPr>
      </w:pPr>
    </w:p>
    <w:p w14:paraId="5381080A">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16EF5F34">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774A3A4C">
      <w:pPr>
        <w:ind w:firstLine="640" w:firstLineChars="200"/>
        <w:rPr>
          <w:rFonts w:ascii="仿宋" w:hAnsi="仿宋" w:eastAsia="仿宋"/>
          <w:sz w:val="32"/>
          <w:szCs w:val="32"/>
        </w:rPr>
      </w:pPr>
      <w:r>
        <w:rPr>
          <w:rFonts w:hint="eastAsia" w:ascii="仿宋" w:hAnsi="仿宋" w:eastAsia="仿宋"/>
          <w:sz w:val="32"/>
          <w:szCs w:val="32"/>
        </w:rPr>
        <w:t>我单位对自评工作高度重视，由主管领导负责，经审办、财务办组成了自评小组，按照全覆盖的原则，定期对所有项目进行绩效自评。</w:t>
      </w:r>
    </w:p>
    <w:p w14:paraId="623FC3E4">
      <w:pPr>
        <w:numPr>
          <w:ilvl w:val="0"/>
          <w:numId w:val="1"/>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714B0764">
      <w:pPr>
        <w:spacing w:line="560" w:lineRule="exact"/>
        <w:ind w:firstLine="707" w:firstLineChars="221"/>
        <w:rPr>
          <w:rFonts w:ascii="楷体" w:hAnsi="楷体" w:eastAsia="楷体" w:cs="楷体_GB2312"/>
          <w:bCs/>
          <w:sz w:val="32"/>
          <w:szCs w:val="32"/>
        </w:rPr>
      </w:pPr>
      <w:r>
        <w:rPr>
          <w:rFonts w:hint="eastAsia" w:ascii="仿宋" w:hAnsi="仿宋" w:eastAsia="仿宋"/>
          <w:sz w:val="32"/>
          <w:szCs w:val="32"/>
        </w:rPr>
        <w:t>自评小组按照财政拨款情况，按每个项目一一对照，从资金落实到使用效果一查到底。实行半年进行一次自评，全年进行总评，形成了一套制度，确保了资金支出进度和使用效果。</w:t>
      </w:r>
    </w:p>
    <w:p w14:paraId="24FFF741">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59CA1987">
      <w:pPr>
        <w:numPr>
          <w:ilvl w:val="0"/>
          <w:numId w:val="2"/>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38707D6E">
      <w:pPr>
        <w:spacing w:line="560" w:lineRule="exact"/>
        <w:ind w:firstLine="800" w:firstLineChars="25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02</w:t>
      </w:r>
      <w:r>
        <w:rPr>
          <w:rFonts w:hint="eastAsia" w:ascii="仿宋" w:hAnsi="仿宋" w:eastAsia="仿宋"/>
          <w:sz w:val="32"/>
          <w:szCs w:val="32"/>
          <w:lang w:val="en-US" w:eastAsia="zh-CN"/>
        </w:rPr>
        <w:t>5</w:t>
      </w:r>
      <w:r>
        <w:rPr>
          <w:rFonts w:hint="eastAsia" w:ascii="仿宋" w:hAnsi="仿宋" w:eastAsia="仿宋"/>
          <w:sz w:val="32"/>
          <w:szCs w:val="32"/>
        </w:rPr>
        <w:t>年财政拨款支出项目共</w:t>
      </w:r>
      <w:r>
        <w:rPr>
          <w:rFonts w:hint="eastAsia" w:ascii="仿宋" w:hAnsi="仿宋" w:eastAsia="仿宋"/>
          <w:sz w:val="32"/>
          <w:szCs w:val="32"/>
          <w:lang w:val="en-US" w:eastAsia="zh-CN"/>
        </w:rPr>
        <w:t>4</w:t>
      </w:r>
      <w:r>
        <w:rPr>
          <w:rFonts w:hint="eastAsia" w:ascii="仿宋" w:hAnsi="仿宋" w:eastAsia="仿宋"/>
          <w:sz w:val="32"/>
          <w:szCs w:val="32"/>
        </w:rPr>
        <w:t>个，</w:t>
      </w:r>
      <w:r>
        <w:rPr>
          <w:rFonts w:hint="eastAsia" w:ascii="仿宋" w:hAnsi="仿宋" w:eastAsia="仿宋"/>
          <w:sz w:val="32"/>
          <w:szCs w:val="32"/>
          <w:lang w:val="en-US" w:eastAsia="zh-CN"/>
        </w:rPr>
        <w:t>共计71.79万元，其中：赞皇县总工会2025年度工会经费（县安排）45.00万元、赞皇县总工会2025年工会经费（县安排）21.60万元、赞皇县总工会2025年全国劳动模范津贴（县安排）0.72万元、总工会2025年省级困难职工及劳模帮扶项目（冀财行【2024】97号）4.47万元。预算执行率100%，</w:t>
      </w:r>
      <w:r>
        <w:rPr>
          <w:rFonts w:hint="eastAsia" w:ascii="仿宋" w:hAnsi="仿宋" w:eastAsia="仿宋"/>
          <w:sz w:val="32"/>
          <w:szCs w:val="32"/>
        </w:rPr>
        <w:t>绩效目标全部达</w:t>
      </w:r>
      <w:r>
        <w:rPr>
          <w:rFonts w:hint="eastAsia" w:ascii="仿宋" w:hAnsi="仿宋" w:eastAsia="仿宋"/>
          <w:sz w:val="32"/>
          <w:szCs w:val="32"/>
          <w:lang w:val="en-US" w:eastAsia="zh-CN"/>
        </w:rPr>
        <w:t>标</w:t>
      </w:r>
      <w:r>
        <w:rPr>
          <w:rFonts w:hint="eastAsia" w:ascii="仿宋" w:hAnsi="仿宋" w:eastAsia="仿宋"/>
          <w:sz w:val="32"/>
          <w:szCs w:val="32"/>
        </w:rPr>
        <w:t>。</w:t>
      </w:r>
    </w:p>
    <w:p w14:paraId="6A27CF1D">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1CDD1088">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1</w:t>
      </w:r>
      <w:r>
        <w:rPr>
          <w:rFonts w:ascii="仿宋" w:hAnsi="仿宋" w:eastAsia="仿宋" w:cs="仿宋_GB2312"/>
          <w:sz w:val="32"/>
          <w:szCs w:val="32"/>
        </w:rPr>
        <w:t xml:space="preserve">、 维护职工合法权益                             </w:t>
      </w:r>
    </w:p>
    <w:p w14:paraId="1B257909">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 xml:space="preserve">绩效目标：建立稳定的和谐的劳动关系      </w:t>
      </w:r>
    </w:p>
    <w:p w14:paraId="6B1B908A">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绩效指标：两级联席会议解决突出问题的数量</w:t>
      </w:r>
    </w:p>
    <w:p w14:paraId="7836EEEE">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 xml:space="preserve">、 困难职工、劳模帮扶救助                       </w:t>
      </w:r>
    </w:p>
    <w:p w14:paraId="784FE8A1">
      <w:pPr>
        <w:spacing w:line="500" w:lineRule="exact"/>
        <w:ind w:firstLine="640" w:firstLineChars="200"/>
        <w:jc w:val="left"/>
        <w:rPr>
          <w:rFonts w:ascii="仿宋" w:hAnsi="仿宋" w:eastAsia="仿宋" w:cs="仿宋_GB2312"/>
          <w:sz w:val="32"/>
          <w:szCs w:val="32"/>
        </w:rPr>
      </w:pPr>
      <w:r>
        <w:rPr>
          <w:rFonts w:ascii="仿宋" w:hAnsi="仿宋" w:eastAsia="仿宋" w:cs="仿宋_GB2312"/>
          <w:sz w:val="32"/>
          <w:szCs w:val="32"/>
        </w:rPr>
        <w:t xml:space="preserve">    绩效目标：加强困难职工、劳模的管理和帮扶救助工</w:t>
      </w:r>
    </w:p>
    <w:p w14:paraId="561CED98">
      <w:pPr>
        <w:spacing w:line="500" w:lineRule="exact"/>
        <w:ind w:firstLine="640" w:firstLineChars="200"/>
        <w:jc w:val="left"/>
        <w:rPr>
          <w:rFonts w:ascii="仿宋" w:hAnsi="仿宋" w:eastAsia="仿宋" w:cs="仿宋_GB2312"/>
          <w:sz w:val="32"/>
          <w:szCs w:val="32"/>
        </w:rPr>
      </w:pPr>
      <w:r>
        <w:rPr>
          <w:rFonts w:ascii="仿宋" w:hAnsi="仿宋" w:eastAsia="仿宋" w:cs="仿宋_GB2312"/>
          <w:sz w:val="32"/>
          <w:szCs w:val="32"/>
        </w:rPr>
        <w:t xml:space="preserve">   绩效指标：困难职工、劳模救助覆盖率          </w:t>
      </w:r>
    </w:p>
    <w:p w14:paraId="01E07A39">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3</w:t>
      </w:r>
      <w:r>
        <w:rPr>
          <w:rFonts w:ascii="仿宋" w:hAnsi="仿宋" w:eastAsia="仿宋" w:cs="仿宋_GB2312"/>
          <w:sz w:val="32"/>
          <w:szCs w:val="32"/>
        </w:rPr>
        <w:t xml:space="preserve">、提升职工技能及创新水平                       </w:t>
      </w:r>
    </w:p>
    <w:p w14:paraId="7BFFD30F">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 xml:space="preserve">绩效目标：增强职工技能水平。            </w:t>
      </w:r>
    </w:p>
    <w:p w14:paraId="4343B874">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绩效指标：参赛职工和参加技能培训职工比率</w:t>
      </w:r>
    </w:p>
    <w:p w14:paraId="0A3D4A9C">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4</w:t>
      </w:r>
      <w:r>
        <w:rPr>
          <w:rFonts w:ascii="仿宋" w:hAnsi="仿宋" w:eastAsia="仿宋" w:cs="仿宋_GB2312"/>
          <w:sz w:val="32"/>
          <w:szCs w:val="32"/>
        </w:rPr>
        <w:t xml:space="preserve">、职工宣传教育                                </w:t>
      </w:r>
    </w:p>
    <w:p w14:paraId="49F22761">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 xml:space="preserve">绩效目标：增强职工科学文化知识水平。    </w:t>
      </w:r>
    </w:p>
    <w:p w14:paraId="1A7ABF64">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 xml:space="preserve">绩效指标：文体宣传活动场次              </w:t>
      </w:r>
    </w:p>
    <w:p w14:paraId="07C8495C">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5</w:t>
      </w:r>
      <w:r>
        <w:rPr>
          <w:rFonts w:ascii="仿宋" w:hAnsi="仿宋" w:eastAsia="仿宋" w:cs="仿宋_GB2312"/>
          <w:sz w:val="32"/>
          <w:szCs w:val="32"/>
        </w:rPr>
        <w:t xml:space="preserve">、 加强工会干部自身建设                        </w:t>
      </w:r>
    </w:p>
    <w:p w14:paraId="441CB35C">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 xml:space="preserve">绩效目标：增强工会干部理论水平         </w:t>
      </w:r>
    </w:p>
    <w:p w14:paraId="2D7DD942">
      <w:pPr>
        <w:autoSpaceDE w:val="0"/>
        <w:autoSpaceDN w:val="0"/>
        <w:adjustRightInd w:val="0"/>
        <w:ind w:firstLine="1280" w:firstLineChars="400"/>
        <w:jc w:val="left"/>
        <w:rPr>
          <w:rFonts w:ascii="仿宋" w:hAnsi="仿宋" w:eastAsia="仿宋" w:cs="仿宋_GB2312"/>
          <w:sz w:val="32"/>
          <w:szCs w:val="32"/>
        </w:rPr>
      </w:pPr>
      <w:r>
        <w:rPr>
          <w:rFonts w:ascii="仿宋" w:hAnsi="仿宋" w:eastAsia="仿宋" w:cs="仿宋_GB2312"/>
          <w:sz w:val="32"/>
          <w:szCs w:val="32"/>
        </w:rPr>
        <w:t xml:space="preserve">绩效指标：学习培训参加覆盖率 </w:t>
      </w:r>
    </w:p>
    <w:p w14:paraId="05961CFD">
      <w:pPr>
        <w:spacing w:line="50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6、</w:t>
      </w:r>
      <w:r>
        <w:rPr>
          <w:rFonts w:ascii="仿宋" w:hAnsi="仿宋" w:eastAsia="仿宋" w:cs="仿宋_GB2312"/>
          <w:sz w:val="32"/>
          <w:szCs w:val="32"/>
        </w:rPr>
        <w:t>基层工会组建</w:t>
      </w:r>
    </w:p>
    <w:p w14:paraId="329AFAB8">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绩效目标：开展基层工会建会工作。</w:t>
      </w:r>
    </w:p>
    <w:p w14:paraId="665C1FD5">
      <w:pPr>
        <w:spacing w:line="500" w:lineRule="exact"/>
        <w:ind w:firstLine="1280" w:firstLineChars="400"/>
        <w:jc w:val="left"/>
        <w:rPr>
          <w:rFonts w:ascii="仿宋" w:hAnsi="仿宋" w:eastAsia="仿宋" w:cs="仿宋_GB2312"/>
          <w:sz w:val="32"/>
          <w:szCs w:val="32"/>
        </w:rPr>
      </w:pPr>
      <w:r>
        <w:rPr>
          <w:rFonts w:ascii="仿宋" w:hAnsi="仿宋" w:eastAsia="仿宋" w:cs="仿宋_GB2312"/>
          <w:sz w:val="32"/>
          <w:szCs w:val="32"/>
        </w:rPr>
        <w:t>绩效指标：基层工会组建率</w:t>
      </w:r>
    </w:p>
    <w:p w14:paraId="6D2E5F28">
      <w:pPr>
        <w:spacing w:line="500" w:lineRule="exact"/>
        <w:ind w:firstLine="640" w:firstLineChars="200"/>
        <w:jc w:val="left"/>
        <w:rPr>
          <w:rFonts w:ascii="仿宋" w:hAnsi="仿宋" w:eastAsia="仿宋"/>
          <w:color w:val="FF0000"/>
          <w:sz w:val="32"/>
          <w:szCs w:val="32"/>
        </w:rPr>
      </w:pPr>
      <w:r>
        <w:rPr>
          <w:rFonts w:hint="eastAsia" w:ascii="仿宋" w:hAnsi="仿宋" w:eastAsia="仿宋"/>
          <w:sz w:val="32"/>
          <w:szCs w:val="32"/>
        </w:rPr>
        <w:t>按</w:t>
      </w:r>
      <w:r>
        <w:rPr>
          <w:rFonts w:hint="eastAsia" w:ascii="仿宋" w:hAnsi="仿宋" w:eastAsia="仿宋" w:cs="仿宋_GB2312"/>
          <w:sz w:val="32"/>
          <w:szCs w:val="32"/>
        </w:rPr>
        <w:t>照年初预算绩效中分项绩效目标、指标要求，从完成数量、质量、时效、成本、社会效益等方面，对分项目标指标完成情况进行评价，从评价结果来看</w:t>
      </w:r>
      <w:r>
        <w:rPr>
          <w:rFonts w:ascii="仿宋" w:hAnsi="仿宋" w:eastAsia="仿宋" w:cs="仿宋_GB2312"/>
          <w:sz w:val="32"/>
          <w:szCs w:val="32"/>
        </w:rPr>
        <w:t>维护职工合法权益</w:t>
      </w:r>
      <w:r>
        <w:rPr>
          <w:rFonts w:hint="eastAsia" w:ascii="仿宋" w:hAnsi="仿宋" w:eastAsia="仿宋" w:cs="仿宋_GB2312"/>
          <w:sz w:val="32"/>
          <w:szCs w:val="32"/>
        </w:rPr>
        <w:t>、</w:t>
      </w:r>
      <w:r>
        <w:rPr>
          <w:rFonts w:ascii="仿宋" w:hAnsi="仿宋" w:eastAsia="仿宋" w:cs="仿宋_GB2312"/>
          <w:sz w:val="32"/>
          <w:szCs w:val="32"/>
        </w:rPr>
        <w:t>提升职工技能及创新水平</w:t>
      </w:r>
      <w:r>
        <w:rPr>
          <w:rFonts w:hint="eastAsia" w:ascii="仿宋" w:hAnsi="仿宋" w:eastAsia="仿宋" w:cs="仿宋_GB2312"/>
          <w:sz w:val="32"/>
          <w:szCs w:val="32"/>
        </w:rPr>
        <w:t>、</w:t>
      </w:r>
      <w:r>
        <w:rPr>
          <w:rFonts w:ascii="仿宋" w:hAnsi="仿宋" w:eastAsia="仿宋" w:cs="仿宋_GB2312"/>
          <w:sz w:val="32"/>
          <w:szCs w:val="32"/>
        </w:rPr>
        <w:t>职工宣传教育</w:t>
      </w:r>
      <w:r>
        <w:rPr>
          <w:rFonts w:hint="eastAsia" w:ascii="仿宋" w:hAnsi="仿宋" w:eastAsia="仿宋" w:cs="仿宋_GB2312"/>
          <w:sz w:val="32"/>
          <w:szCs w:val="32"/>
        </w:rPr>
        <w:t>、</w:t>
      </w:r>
      <w:r>
        <w:rPr>
          <w:rFonts w:ascii="仿宋" w:hAnsi="仿宋" w:eastAsia="仿宋" w:cs="仿宋_GB2312"/>
          <w:sz w:val="32"/>
          <w:szCs w:val="32"/>
        </w:rPr>
        <w:t>加强工会干部自身建设</w:t>
      </w:r>
      <w:r>
        <w:rPr>
          <w:rFonts w:hint="eastAsia" w:ascii="仿宋" w:hAnsi="仿宋" w:eastAsia="仿宋" w:cs="仿宋_GB2312"/>
          <w:sz w:val="32"/>
          <w:szCs w:val="32"/>
        </w:rPr>
        <w:t>、</w:t>
      </w:r>
      <w:r>
        <w:rPr>
          <w:rFonts w:ascii="仿宋" w:hAnsi="仿宋" w:eastAsia="仿宋" w:cs="仿宋_GB2312"/>
          <w:sz w:val="32"/>
          <w:szCs w:val="32"/>
        </w:rPr>
        <w:t>基层工会组建</w:t>
      </w:r>
      <w:r>
        <w:rPr>
          <w:rFonts w:hint="eastAsia" w:ascii="仿宋" w:hAnsi="仿宋" w:eastAsia="仿宋" w:cs="仿宋_GB2312"/>
          <w:sz w:val="32"/>
          <w:szCs w:val="32"/>
        </w:rPr>
        <w:t>均达到预期目标，各项目评价得分全部满分。</w:t>
      </w:r>
      <w:r>
        <w:rPr>
          <w:rFonts w:ascii="仿宋" w:hAnsi="仿宋" w:eastAsia="仿宋"/>
          <w:color w:val="FF0000"/>
          <w:sz w:val="32"/>
          <w:szCs w:val="32"/>
        </w:rPr>
        <w:t xml:space="preserve"> </w:t>
      </w:r>
    </w:p>
    <w:p w14:paraId="36A39285">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16E427F8">
      <w:pPr>
        <w:spacing w:line="560" w:lineRule="exact"/>
        <w:ind w:firstLine="640" w:firstLineChars="200"/>
        <w:rPr>
          <w:rFonts w:ascii="仿宋" w:hAnsi="仿宋" w:eastAsia="仿宋"/>
          <w:sz w:val="32"/>
          <w:szCs w:val="32"/>
        </w:rPr>
      </w:pPr>
      <w:r>
        <w:rPr>
          <w:rFonts w:hint="eastAsia" w:ascii="仿宋" w:hAnsi="仿宋" w:eastAsia="仿宋"/>
          <w:sz w:val="32"/>
          <w:szCs w:val="32"/>
        </w:rPr>
        <w:t>根据部门职责定位和各项工作履职情况进行综合评价，总得分</w:t>
      </w:r>
      <w:r>
        <w:rPr>
          <w:rFonts w:ascii="仿宋" w:hAnsi="仿宋" w:eastAsia="仿宋"/>
          <w:sz w:val="32"/>
          <w:szCs w:val="32"/>
        </w:rPr>
        <w:t>100</w:t>
      </w:r>
      <w:r>
        <w:rPr>
          <w:rFonts w:hint="eastAsia" w:ascii="仿宋" w:hAnsi="仿宋" w:eastAsia="仿宋"/>
          <w:sz w:val="32"/>
          <w:szCs w:val="32"/>
        </w:rPr>
        <w:t>分，综合绩效评价等级为优秀。</w:t>
      </w:r>
    </w:p>
    <w:p w14:paraId="32679A0D">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5249C2B6">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（一）存在的主要问题</w:t>
      </w:r>
    </w:p>
    <w:p w14:paraId="2FDAC234">
      <w:pPr>
        <w:spacing w:line="560" w:lineRule="exact"/>
        <w:ind w:firstLine="640" w:firstLineChars="200"/>
        <w:rPr>
          <w:rFonts w:ascii="楷体" w:hAnsi="楷体" w:eastAsia="楷体"/>
          <w:bCs/>
          <w:sz w:val="32"/>
          <w:szCs w:val="32"/>
        </w:rPr>
      </w:pPr>
      <w:r>
        <w:rPr>
          <w:rFonts w:hint="eastAsia" w:ascii="仿宋" w:hAnsi="仿宋" w:eastAsia="仿宋" w:cs="仿宋"/>
          <w:sz w:val="32"/>
          <w:szCs w:val="32"/>
        </w:rPr>
        <w:t>预算编制不够科学、细化。</w:t>
      </w:r>
    </w:p>
    <w:p w14:paraId="6489D7F0">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（二）针对问题提出具体的改进措施或建议</w:t>
      </w:r>
    </w:p>
    <w:p w14:paraId="101CEB2B">
      <w:pPr>
        <w:adjustRightInd w:val="0"/>
        <w:snapToGrid w:val="0"/>
        <w:spacing w:line="660" w:lineRule="exact"/>
        <w:ind w:firstLine="640" w:firstLineChars="200"/>
        <w:rPr>
          <w:rFonts w:ascii="仿宋" w:hAnsi="仿宋" w:eastAsia="仿宋" w:cs="仿宋"/>
          <w:sz w:val="32"/>
          <w:szCs w:val="32"/>
        </w:rPr>
      </w:pPr>
      <w:r>
        <w:rPr>
          <w:rFonts w:hint="eastAsia" w:ascii="仿宋" w:hAnsi="仿宋" w:eastAsia="仿宋" w:cs="仿宋"/>
          <w:sz w:val="32"/>
          <w:szCs w:val="32"/>
        </w:rPr>
        <w:t>本年度县工会基本顺利完成了各项目支出计划，项目资金管理规范、项目管理到位、政策执行有力，有效发挥了财政资金的使用效率，完成了资金管理和使用规范工作。一定程度确保了各项工作正常运转。县工会职责目标不能以单项数据或单一标准测评，预算职责绩效目标编制不够科学、细化。应加强预算编制管理，夯实预算执行基础。注重预算编制的科学性，完整性、细化性，遵循“量入为出、收支平衡”的原则，采取更有效程序和方法合理安排资金，有效推进预算支出进度，达到综合预算、不偏不漏。</w:t>
      </w:r>
    </w:p>
    <w:p w14:paraId="066AD284">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六、评价工作组人员名单及签字（姓名、工作单位、职务、职称）</w:t>
      </w:r>
    </w:p>
    <w:p w14:paraId="6D23EC75">
      <w:pPr>
        <w:spacing w:line="560" w:lineRule="exact"/>
        <w:ind w:firstLine="707" w:firstLineChars="221"/>
        <w:rPr>
          <w:rFonts w:ascii="仿宋" w:hAnsi="仿宋" w:eastAsia="仿宋" w:cs="仿宋"/>
          <w:sz w:val="32"/>
          <w:szCs w:val="32"/>
        </w:rPr>
      </w:pPr>
      <w:r>
        <w:rPr>
          <w:rFonts w:hint="eastAsia" w:ascii="仿宋" w:hAnsi="仿宋" w:eastAsia="仿宋" w:cs="仿宋"/>
          <w:sz w:val="32"/>
          <w:szCs w:val="32"/>
          <w:lang w:val="en-US" w:eastAsia="zh-CN"/>
        </w:rPr>
        <w:t>郭朝辉</w:t>
      </w:r>
      <w:r>
        <w:rPr>
          <w:rFonts w:hint="eastAsia" w:ascii="仿宋" w:hAnsi="仿宋" w:eastAsia="仿宋" w:cs="仿宋"/>
          <w:sz w:val="32"/>
          <w:szCs w:val="32"/>
        </w:rPr>
        <w:t xml:space="preserve"> </w:t>
      </w:r>
      <w:r>
        <w:rPr>
          <w:rFonts w:ascii="仿宋" w:hAnsi="仿宋" w:eastAsia="仿宋" w:cs="仿宋"/>
          <w:sz w:val="32"/>
          <w:szCs w:val="32"/>
        </w:rPr>
        <w:t xml:space="preserve">   </w:t>
      </w:r>
      <w:r>
        <w:rPr>
          <w:rFonts w:hint="eastAsia" w:ascii="仿宋" w:hAnsi="仿宋" w:eastAsia="仿宋" w:cs="仿宋"/>
          <w:sz w:val="32"/>
          <w:szCs w:val="32"/>
        </w:rPr>
        <w:t xml:space="preserve">赞皇县总工会 </w:t>
      </w:r>
      <w:r>
        <w:rPr>
          <w:rFonts w:ascii="仿宋" w:hAnsi="仿宋" w:eastAsia="仿宋" w:cs="仿宋"/>
          <w:sz w:val="32"/>
          <w:szCs w:val="32"/>
        </w:rPr>
        <w:t xml:space="preserve">   </w:t>
      </w:r>
      <w:r>
        <w:rPr>
          <w:rFonts w:hint="eastAsia" w:ascii="仿宋" w:hAnsi="仿宋" w:eastAsia="仿宋" w:cs="仿宋"/>
          <w:sz w:val="32"/>
          <w:szCs w:val="32"/>
          <w:lang w:val="en-US" w:eastAsia="zh-CN"/>
        </w:rPr>
        <w:t>常务</w:t>
      </w:r>
      <w:r>
        <w:rPr>
          <w:rFonts w:hint="eastAsia" w:ascii="仿宋" w:hAnsi="仿宋" w:eastAsia="仿宋" w:cs="仿宋"/>
          <w:sz w:val="32"/>
          <w:szCs w:val="32"/>
        </w:rPr>
        <w:t>副主席</w:t>
      </w:r>
    </w:p>
    <w:p w14:paraId="3DE8D23C">
      <w:pPr>
        <w:spacing w:line="560" w:lineRule="exact"/>
        <w:ind w:firstLine="707" w:firstLineChars="221"/>
        <w:rPr>
          <w:rFonts w:ascii="仿宋" w:hAnsi="仿宋" w:eastAsia="仿宋" w:cs="仿宋"/>
          <w:sz w:val="32"/>
          <w:szCs w:val="32"/>
        </w:rPr>
      </w:pPr>
      <w:r>
        <w:rPr>
          <w:rFonts w:hint="eastAsia" w:ascii="仿宋" w:hAnsi="仿宋" w:eastAsia="仿宋" w:cs="仿宋"/>
          <w:sz w:val="32"/>
          <w:szCs w:val="32"/>
        </w:rPr>
        <w:t xml:space="preserve">崔世航 </w:t>
      </w:r>
      <w:r>
        <w:rPr>
          <w:rFonts w:ascii="仿宋" w:hAnsi="仿宋" w:eastAsia="仿宋" w:cs="仿宋"/>
          <w:sz w:val="32"/>
          <w:szCs w:val="32"/>
        </w:rPr>
        <w:t xml:space="preserve">   </w:t>
      </w:r>
      <w:r>
        <w:rPr>
          <w:rFonts w:hint="eastAsia" w:ascii="仿宋" w:hAnsi="仿宋" w:eastAsia="仿宋" w:cs="仿宋"/>
          <w:sz w:val="32"/>
          <w:szCs w:val="32"/>
        </w:rPr>
        <w:t xml:space="preserve">赞皇县总工会 </w:t>
      </w:r>
      <w:r>
        <w:rPr>
          <w:rFonts w:ascii="仿宋" w:hAnsi="仿宋" w:eastAsia="仿宋" w:cs="仿宋"/>
          <w:sz w:val="32"/>
          <w:szCs w:val="32"/>
        </w:rPr>
        <w:t xml:space="preserve">   </w:t>
      </w:r>
      <w:r>
        <w:rPr>
          <w:rFonts w:hint="eastAsia" w:ascii="仿宋" w:hAnsi="仿宋" w:eastAsia="仿宋" w:cs="仿宋"/>
          <w:sz w:val="32"/>
          <w:szCs w:val="32"/>
        </w:rPr>
        <w:t>经审主任</w:t>
      </w:r>
    </w:p>
    <w:p w14:paraId="4439252B">
      <w:pPr>
        <w:spacing w:line="560" w:lineRule="exact"/>
        <w:ind w:firstLine="707" w:firstLineChars="221"/>
        <w:rPr>
          <w:rFonts w:ascii="仿宋" w:hAnsi="仿宋" w:eastAsia="仿宋" w:cs="仿宋"/>
          <w:sz w:val="32"/>
          <w:szCs w:val="32"/>
        </w:rPr>
      </w:pPr>
      <w:r>
        <w:rPr>
          <w:rFonts w:hint="eastAsia" w:ascii="仿宋" w:hAnsi="仿宋" w:eastAsia="仿宋" w:cs="仿宋"/>
          <w:sz w:val="32"/>
          <w:szCs w:val="32"/>
        </w:rPr>
        <w:t xml:space="preserve">张献辉 </w:t>
      </w:r>
      <w:r>
        <w:rPr>
          <w:rFonts w:ascii="仿宋" w:hAnsi="仿宋" w:eastAsia="仿宋" w:cs="仿宋"/>
          <w:sz w:val="32"/>
          <w:szCs w:val="32"/>
        </w:rPr>
        <w:t xml:space="preserve">   </w:t>
      </w:r>
      <w:r>
        <w:rPr>
          <w:rFonts w:hint="eastAsia" w:ascii="仿宋" w:hAnsi="仿宋" w:eastAsia="仿宋" w:cs="仿宋"/>
          <w:sz w:val="32"/>
          <w:szCs w:val="32"/>
        </w:rPr>
        <w:t xml:space="preserve">赞皇县总工会 </w:t>
      </w:r>
      <w:r>
        <w:rPr>
          <w:rFonts w:ascii="仿宋" w:hAnsi="仿宋" w:eastAsia="仿宋" w:cs="仿宋"/>
          <w:sz w:val="32"/>
          <w:szCs w:val="32"/>
        </w:rPr>
        <w:t xml:space="preserve">   </w:t>
      </w:r>
      <w:r>
        <w:rPr>
          <w:rFonts w:hint="eastAsia" w:ascii="仿宋" w:hAnsi="仿宋" w:eastAsia="仿宋" w:cs="仿宋"/>
          <w:sz w:val="32"/>
          <w:szCs w:val="32"/>
        </w:rPr>
        <w:t>会计</w:t>
      </w:r>
    </w:p>
    <w:p w14:paraId="01B4F88F">
      <w:pPr>
        <w:rPr>
          <w:rFonts w:hint="eastAsia"/>
        </w:rPr>
      </w:pPr>
      <w:bookmarkStart w:id="0" w:name="_GoBack"/>
      <w:bookmarkEnd w:id="0"/>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仿宋_GBK">
    <w:altName w:val="Arial Unicode MS"/>
    <w:panose1 w:val="02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99AE2">
    <w:pPr>
      <w:pStyle w:val="2"/>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0ABE26E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xMzVhZTBlNDUyZWUxNDVhMjNkN2E1NjFlOTE5NDc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46F331E"/>
    <w:rsid w:val="07956271"/>
    <w:rsid w:val="09721397"/>
    <w:rsid w:val="0BB63BED"/>
    <w:rsid w:val="0EB97A43"/>
    <w:rsid w:val="0EBD2122"/>
    <w:rsid w:val="0F214EAE"/>
    <w:rsid w:val="11B71E6A"/>
    <w:rsid w:val="14EF1668"/>
    <w:rsid w:val="1AAF0063"/>
    <w:rsid w:val="1BE140DE"/>
    <w:rsid w:val="1D973219"/>
    <w:rsid w:val="248C197D"/>
    <w:rsid w:val="252959AF"/>
    <w:rsid w:val="277A6671"/>
    <w:rsid w:val="292D35B7"/>
    <w:rsid w:val="33EB6CFF"/>
    <w:rsid w:val="35A12947"/>
    <w:rsid w:val="37387040"/>
    <w:rsid w:val="3B625C0A"/>
    <w:rsid w:val="3CEE1963"/>
    <w:rsid w:val="436B78D3"/>
    <w:rsid w:val="4554734F"/>
    <w:rsid w:val="4C9C27FE"/>
    <w:rsid w:val="512260B4"/>
    <w:rsid w:val="52BD6ACB"/>
    <w:rsid w:val="55537534"/>
    <w:rsid w:val="561A74F1"/>
    <w:rsid w:val="597244E8"/>
    <w:rsid w:val="5EB71C30"/>
    <w:rsid w:val="63641E66"/>
    <w:rsid w:val="66AF0CE5"/>
    <w:rsid w:val="6AC537CF"/>
    <w:rsid w:val="6E5B14A6"/>
    <w:rsid w:val="711B255E"/>
    <w:rsid w:val="7BB51E06"/>
    <w:rsid w:val="7C387F7C"/>
    <w:rsid w:val="7FE83423"/>
    <w:rsid w:val="DAFFDDE4"/>
    <w:rsid w:val="FFB73F5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customStyle="1" w:styleId="6">
    <w:name w:val="插入文本样式-插入部门职责文件"/>
    <w:basedOn w:val="1"/>
    <w:qFormat/>
    <w:uiPriority w:val="0"/>
    <w:pPr>
      <w:widowControl/>
      <w:spacing w:line="500" w:lineRule="exact"/>
      <w:ind w:firstLine="560"/>
      <w:jc w:val="left"/>
    </w:pPr>
    <w:rPr>
      <w:rFonts w:ascii="Times New Roman" w:hAnsi="Times New Roman" w:eastAsia="方正仿宋_GBK" w:cs="Times New Roman"/>
      <w:kern w:val="0"/>
      <w:sz w:val="28"/>
      <w:szCs w:val="24"/>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100</Words>
  <Characters>570</Characters>
  <Lines>4</Lines>
  <Paragraphs>1</Paragraphs>
  <TotalTime>8</TotalTime>
  <ScaleCrop>false</ScaleCrop>
  <LinksUpToDate>false</LinksUpToDate>
  <CharactersWithSpaces>669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2020-02-04T19:46:00Z</dcterms:created>
  <dc:creator>欣欣大人</dc:creator>
  <cp:lastModifiedBy>Administrator</cp:lastModifiedBy>
  <cp:lastPrinted>2024-03-06T23:40:00Z</cp:lastPrinted>
  <dcterms:modified xsi:type="dcterms:W3CDTF">2026-08-07T03:49:38Z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96934721B1514D3FBAA28020338CE855_12</vt:lpwstr>
  </property>
</Properties>
</file>