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7A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赞皇县发展和改革局</w:t>
      </w:r>
    </w:p>
    <w:p w14:paraId="51B6F8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关于制定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赞皇县托育服务收费标准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的方案</w:t>
      </w:r>
    </w:p>
    <w:p w14:paraId="6CCF1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jc w:val="center"/>
        <w:textAlignment w:val="auto"/>
        <w:rPr>
          <w:rFonts w:hint="eastAsia" w:ascii="国标楷体" w:hAnsi="国标楷体" w:eastAsia="国标楷体" w:cs="国标楷体"/>
          <w:sz w:val="30"/>
          <w:szCs w:val="30"/>
          <w:lang w:eastAsia="zh-CN"/>
        </w:rPr>
      </w:pPr>
      <w:r>
        <w:rPr>
          <w:rFonts w:hint="eastAsia" w:ascii="国标楷体" w:hAnsi="国标楷体" w:eastAsia="国标楷体" w:cs="国标楷体"/>
          <w:sz w:val="30"/>
          <w:szCs w:val="30"/>
          <w:lang w:eastAsia="zh-CN"/>
        </w:rPr>
        <w:t>（征求意见稿）</w:t>
      </w:r>
    </w:p>
    <w:p w14:paraId="2C5C7646">
      <w:pPr>
        <w:pStyle w:val="2"/>
        <w:rPr>
          <w:rFonts w:hint="eastAsia"/>
          <w:lang w:eastAsia="zh-CN"/>
        </w:rPr>
      </w:pPr>
    </w:p>
    <w:p w14:paraId="1EACF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《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赞皇县卫生健康局关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于制定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我县托育服务收费标准的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请示》收悉，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根据《河北省定价目录》规定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托育服务收费标准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执行政府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指导价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，由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石家庄市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人民政府制定。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受市发改委委托，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经县政府同意，依据《中华人民共和国价格法》、《政府制定价格行为规则》和《河北省发展和改革委员会、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河北省卫生健康委员会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关于进一步完善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托育服务收费政策的通知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》（冀发改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公价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〔20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537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等相关法律法规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履行了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成本监审、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价格调查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定价程序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，拟定了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赞皇县托育服务收费标准定价方案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，方案如下：</w:t>
      </w:r>
    </w:p>
    <w:p w14:paraId="356E1D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一、</w:t>
      </w: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赞皇县托育机构基本情况</w:t>
      </w:r>
    </w:p>
    <w:p w14:paraId="37140E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我县录入国家卫健委托育机构备案信息系统的共有32家托育机构，均严格遵循国家及省、市托育建设运营规范开展日常工作，场地建设、人员配置、照护服务、安全管理等各项工作均符合标准化要求。机构类型均为幼儿园内设托班，其中，公办托育机构5家，普惠性民办托育机构21家，供给托位共计1147个，目前在园人数238人。</w:t>
      </w:r>
    </w:p>
    <w:p w14:paraId="6267B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二、成本监审情况</w:t>
      </w:r>
    </w:p>
    <w:p w14:paraId="3BDFCB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按照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《政府制定价格成本监审办法》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《河北省发展和改革委员会、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河北省卫生健康委员会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关于进一步完善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托育服务收费政策的通知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》（冀发改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公价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〔20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24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〕1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537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号）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等文件要求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赞皇县托育服务收费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成本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进行了调查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公办幼儿园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收费单位成本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220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·月，普惠性民办幼儿园收费单位成本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680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元/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·月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。</w:t>
      </w:r>
    </w:p>
    <w:p w14:paraId="25DC20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三、拟制定的</w:t>
      </w: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托育服务收费标准</w:t>
      </w:r>
    </w:p>
    <w:p w14:paraId="6A494FAD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公办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幼儿园托育费实行政府指导价，采取“收支两条线”管理，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全日托托育费（不含伙食费，下同）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220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/生·月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，上浮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幅度最高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不超过20%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，下浮不限。</w:t>
      </w:r>
    </w:p>
    <w:p w14:paraId="7665C56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普惠性民办幼儿园托育费实行政府指导价管理，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全日托托育费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680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/生·月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，上浮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幅度最高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不超过20%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，下浮不限。</w:t>
      </w:r>
    </w:p>
    <w:p w14:paraId="549023A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 xml:space="preserve">鼓励各类托育机构开展全日托、半日托、计时托、临时托业务。原则上半日托托育费每人每月不超过全日托50%；计时托、临时托托育收费标准由托育服务机构与家长协商约定。  </w:t>
      </w:r>
    </w:p>
    <w:p w14:paraId="572D103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其他非营利性民办幼儿园、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营利性托育服务机构托育费实行市场调节价管理，收费标准由托育服务机构遵循公平、合法和诚实信用的原则自主制定。</w:t>
      </w:r>
    </w:p>
    <w:p w14:paraId="1D819B6B">
      <w:pPr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托育服务机构要对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烈士子女、家庭经济困难婴幼儿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eastAsia="zh-CN"/>
        </w:rPr>
        <w:t>明确收费减免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0B0000" w:fill="FFFFFF"/>
          <w:lang w:val="en-US" w:eastAsia="zh-CN"/>
        </w:rPr>
        <w:t>等优惠政策。</w:t>
      </w:r>
    </w:p>
    <w:p w14:paraId="4AEC57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CESI楷体-GB2312" w:hAnsi="CESI楷体-GB2312" w:eastAsia="CESI楷体-GB2312" w:cs="CESI楷体-GB2312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四、周边部分县</w:t>
      </w: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（</w:t>
      </w:r>
      <w:r>
        <w:rPr>
          <w:rFonts w:hint="eastAsia" w:ascii="国标黑体" w:hAnsi="国标黑体" w:eastAsia="国标黑体" w:cs="国标黑体"/>
          <w:sz w:val="32"/>
          <w:szCs w:val="32"/>
        </w:rPr>
        <w:t>市</w:t>
      </w:r>
      <w:r>
        <w:rPr>
          <w:rFonts w:hint="eastAsia" w:ascii="国标黑体" w:hAnsi="国标黑体" w:eastAsia="国标黑体" w:cs="国标黑体"/>
          <w:sz w:val="32"/>
          <w:szCs w:val="32"/>
          <w:lang w:eastAsia="zh-CN"/>
        </w:rPr>
        <w:t>）托育服务收费标准</w:t>
      </w:r>
    </w:p>
    <w:tbl>
      <w:tblPr>
        <w:tblStyle w:val="7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6"/>
        <w:gridCol w:w="1513"/>
        <w:gridCol w:w="3199"/>
        <w:gridCol w:w="2954"/>
      </w:tblGrid>
      <w:tr w14:paraId="41ECC9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rPr>
          <w:trHeight w:val="682" w:hRule="atLeast"/>
        </w:trPr>
        <w:tc>
          <w:tcPr>
            <w:tcW w:w="856" w:type="dxa"/>
          </w:tcPr>
          <w:p w14:paraId="33CA0E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序号</w:t>
            </w:r>
          </w:p>
        </w:tc>
        <w:tc>
          <w:tcPr>
            <w:tcW w:w="1513" w:type="dxa"/>
          </w:tcPr>
          <w:p w14:paraId="488B3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县市名称</w:t>
            </w:r>
          </w:p>
        </w:tc>
        <w:tc>
          <w:tcPr>
            <w:tcW w:w="3199" w:type="dxa"/>
          </w:tcPr>
          <w:p w14:paraId="55729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收费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标准</w:t>
            </w:r>
          </w:p>
        </w:tc>
        <w:tc>
          <w:tcPr>
            <w:tcW w:w="2954" w:type="dxa"/>
          </w:tcPr>
          <w:p w14:paraId="778C9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备注</w:t>
            </w:r>
          </w:p>
        </w:tc>
      </w:tr>
      <w:tr w14:paraId="066256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</w:trPr>
        <w:tc>
          <w:tcPr>
            <w:tcW w:w="856" w:type="dxa"/>
          </w:tcPr>
          <w:p w14:paraId="13B2E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1</w:t>
            </w:r>
          </w:p>
        </w:tc>
        <w:tc>
          <w:tcPr>
            <w:tcW w:w="1513" w:type="dxa"/>
          </w:tcPr>
          <w:p w14:paraId="5FACA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石家庄市</w:t>
            </w:r>
          </w:p>
        </w:tc>
        <w:tc>
          <w:tcPr>
            <w:tcW w:w="3199" w:type="dxa"/>
          </w:tcPr>
          <w:p w14:paraId="49E2A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公办：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300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/生·月</w:t>
            </w:r>
          </w:p>
          <w:p w14:paraId="1B4B025D">
            <w:pPr>
              <w:pStyle w:val="2"/>
              <w:rPr>
                <w:rFonts w:hint="default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普惠：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500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/生·月</w:t>
            </w:r>
          </w:p>
        </w:tc>
        <w:tc>
          <w:tcPr>
            <w:tcW w:w="2954" w:type="dxa"/>
          </w:tcPr>
          <w:p w14:paraId="5D5546A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上浮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最高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不超过20%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，下浮不限。</w:t>
            </w:r>
          </w:p>
        </w:tc>
      </w:tr>
      <w:tr w14:paraId="4705311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856" w:type="dxa"/>
          </w:tcPr>
          <w:p w14:paraId="12D5BA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2</w:t>
            </w:r>
          </w:p>
        </w:tc>
        <w:tc>
          <w:tcPr>
            <w:tcW w:w="1513" w:type="dxa"/>
          </w:tcPr>
          <w:p w14:paraId="5C0CC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高邑县</w:t>
            </w:r>
          </w:p>
        </w:tc>
        <w:tc>
          <w:tcPr>
            <w:tcW w:w="3199" w:type="dxa"/>
          </w:tcPr>
          <w:p w14:paraId="7C51EA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公办：</w:t>
            </w: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360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/生·月</w:t>
            </w:r>
          </w:p>
          <w:p w14:paraId="72882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普惠：680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/生·月</w:t>
            </w:r>
          </w:p>
        </w:tc>
        <w:tc>
          <w:tcPr>
            <w:tcW w:w="2954" w:type="dxa"/>
          </w:tcPr>
          <w:p w14:paraId="2D2796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上浮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最高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不超过20%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，下浮不限</w:t>
            </w:r>
          </w:p>
        </w:tc>
      </w:tr>
      <w:tr w14:paraId="70B214D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3B691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3</w:t>
            </w:r>
          </w:p>
        </w:tc>
        <w:tc>
          <w:tcPr>
            <w:tcW w:w="1513" w:type="dxa"/>
          </w:tcPr>
          <w:p w14:paraId="46F216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井陉县</w:t>
            </w:r>
          </w:p>
        </w:tc>
        <w:tc>
          <w:tcPr>
            <w:tcW w:w="3199" w:type="dxa"/>
          </w:tcPr>
          <w:p w14:paraId="22753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公办：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220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/生·月</w:t>
            </w:r>
          </w:p>
          <w:p w14:paraId="59809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普惠：800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/生·月</w:t>
            </w:r>
          </w:p>
        </w:tc>
        <w:tc>
          <w:tcPr>
            <w:tcW w:w="2954" w:type="dxa"/>
          </w:tcPr>
          <w:p w14:paraId="7793C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上浮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最高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不超过20%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，下浮不限。</w:t>
            </w:r>
          </w:p>
        </w:tc>
      </w:tr>
      <w:tr w14:paraId="4224D2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6" w:type="dxa"/>
          </w:tcPr>
          <w:p w14:paraId="4F51F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  <w:t>4</w:t>
            </w:r>
          </w:p>
        </w:tc>
        <w:tc>
          <w:tcPr>
            <w:tcW w:w="1513" w:type="dxa"/>
          </w:tcPr>
          <w:p w14:paraId="0D0575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平山县</w:t>
            </w:r>
          </w:p>
        </w:tc>
        <w:tc>
          <w:tcPr>
            <w:tcW w:w="3199" w:type="dxa"/>
          </w:tcPr>
          <w:p w14:paraId="024BAC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  <w:t>公办：现行保教费</w:t>
            </w:r>
          </w:p>
          <w:p w14:paraId="2F6C7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left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普惠：1000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/生·月</w:t>
            </w:r>
          </w:p>
        </w:tc>
        <w:tc>
          <w:tcPr>
            <w:tcW w:w="2954" w:type="dxa"/>
          </w:tcPr>
          <w:p w14:paraId="534E25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0" w:lineRule="exact"/>
              <w:jc w:val="both"/>
              <w:textAlignment w:val="auto"/>
              <w:rPr>
                <w:rFonts w:hint="default" w:ascii="方正仿宋_GBK" w:hAnsi="方正仿宋_GBK" w:eastAsia="方正仿宋_GBK" w:cs="方正仿宋_GBK"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公立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val="en-US" w:eastAsia="zh-CN"/>
              </w:rPr>
              <w:t>200-260元/生·月；普惠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上浮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最高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</w:rPr>
              <w:t>不超过20%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lang w:eastAsia="zh-CN"/>
              </w:rPr>
              <w:t>，下浮不限。</w:t>
            </w:r>
          </w:p>
        </w:tc>
      </w:tr>
    </w:tbl>
    <w:p w14:paraId="4B8532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五、制定价格对消费者影响</w:t>
      </w:r>
    </w:p>
    <w:p w14:paraId="404C81E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制定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赞皇县托育服务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收费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标准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属于政府定价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行为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，其价格的制定必须控制在合理水平上，既要有利于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托育服务机构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良性运行，又要考虑消费者承受能力。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目前，我县婴幼儿入托普遍在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2.5岁以上，各类公办幼儿园保育费平均价格为167元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/生·月，按公办托育服务收费最高标准264元，每生每月多付97元，半年多付97*6=582元；普惠幼儿园保育费平均价格为450元/生·月，按普惠性民办幼儿园最高标准680元，每生每月多付230元，半年多付230*6=1380元。</w:t>
      </w:r>
    </w:p>
    <w:p w14:paraId="6233F95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石家庄市统计局公布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fill="FFFFFF"/>
        </w:rPr>
        <w:t>202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fill="FFFFFF"/>
        </w:rPr>
        <w:t>年，全市（含辛集市）城镇非私营单位就业人员年平均工资为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111251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fill="FFFFFF"/>
        </w:rPr>
        <w:t>元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fill="FFFFFF"/>
        </w:rPr>
        <w:t>全市城镇私营单位就业人员年平均工资为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56113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fill="FFFFFF"/>
        </w:rPr>
        <w:t>元，</w:t>
      </w:r>
      <w:r>
        <w:rPr>
          <w:rFonts w:hint="eastAsia" w:ascii="方正仿宋_GBK" w:hAnsi="方正仿宋_GBK" w:eastAsia="方正仿宋_GBK" w:cs="方正仿宋_GBK"/>
          <w:i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拟定托育服务收费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标准增加额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占人均工资比例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较小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同时，制定了收费减免政策，并对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</w:rPr>
        <w:t>烈士子女、家庭经济困难婴幼儿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给与减免，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对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消费者家庭整体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影响较小。</w:t>
      </w:r>
    </w:p>
    <w:p w14:paraId="1E873C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</w:rPr>
      </w:pPr>
      <w:r>
        <w:rPr>
          <w:rFonts w:hint="eastAsia" w:ascii="国标黑体" w:hAnsi="国标黑体" w:eastAsia="国标黑体" w:cs="国标黑体"/>
          <w:sz w:val="32"/>
          <w:szCs w:val="32"/>
        </w:rPr>
        <w:t>六、执行时间、期限和范围</w:t>
      </w:r>
    </w:p>
    <w:p w14:paraId="6CD6F284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拟于市发改委批复之日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起执行，有效期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五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年。赞皇县域内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开展婴幼儿托育服务，并在卫生健康部门办理备案的公办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幼儿园、普惠性民办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幼儿园开设的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/>
        </w:rPr>
        <w:t>2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—3岁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托班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遵照执行</w:t>
      </w:r>
      <w:r>
        <w:rPr>
          <w:rFonts w:hint="eastAsia" w:ascii="仿宋" w:hAnsi="仿宋" w:eastAsia="仿宋" w:cs="仿宋"/>
          <w:b w:val="0"/>
          <w:bCs w:val="0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。</w:t>
      </w:r>
    </w:p>
    <w:p w14:paraId="1057A9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4F6721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06E561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5280" w:firstLineChars="1650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赞皇县发展和改革局</w:t>
      </w:r>
    </w:p>
    <w:p w14:paraId="24A138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            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202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年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月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/>
        </w:rPr>
        <w:t>29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日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国标楷体">
    <w:panose1 w:val="02000500000000000000"/>
    <w:charset w:val="86"/>
    <w:family w:val="auto"/>
    <w:pitch w:val="default"/>
    <w:sig w:usb0="00000001" w:usb1="08000000" w:usb2="00000000" w:usb3="00000000" w:csb0="00060007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7A4D4D"/>
    <w:rsid w:val="0008104A"/>
    <w:rsid w:val="000B13F7"/>
    <w:rsid w:val="000C548E"/>
    <w:rsid w:val="000F49E8"/>
    <w:rsid w:val="00114B87"/>
    <w:rsid w:val="00126647"/>
    <w:rsid w:val="001D5FB9"/>
    <w:rsid w:val="001D72FD"/>
    <w:rsid w:val="00205C4F"/>
    <w:rsid w:val="00266395"/>
    <w:rsid w:val="0028722F"/>
    <w:rsid w:val="00290450"/>
    <w:rsid w:val="002B7AFB"/>
    <w:rsid w:val="002D1F32"/>
    <w:rsid w:val="002E2D9E"/>
    <w:rsid w:val="003478BB"/>
    <w:rsid w:val="00360DD6"/>
    <w:rsid w:val="004130B9"/>
    <w:rsid w:val="0041481D"/>
    <w:rsid w:val="00432D9D"/>
    <w:rsid w:val="004604BB"/>
    <w:rsid w:val="004779EE"/>
    <w:rsid w:val="004C3CED"/>
    <w:rsid w:val="004E2FDC"/>
    <w:rsid w:val="00542AA3"/>
    <w:rsid w:val="005430FB"/>
    <w:rsid w:val="00551838"/>
    <w:rsid w:val="00571233"/>
    <w:rsid w:val="0057721B"/>
    <w:rsid w:val="005D3E73"/>
    <w:rsid w:val="005F3B2A"/>
    <w:rsid w:val="00621E98"/>
    <w:rsid w:val="00632440"/>
    <w:rsid w:val="007055EC"/>
    <w:rsid w:val="00722399"/>
    <w:rsid w:val="00772057"/>
    <w:rsid w:val="007A0AF1"/>
    <w:rsid w:val="007A4D4D"/>
    <w:rsid w:val="007B3AD3"/>
    <w:rsid w:val="00833C47"/>
    <w:rsid w:val="008565D1"/>
    <w:rsid w:val="00882B8C"/>
    <w:rsid w:val="009064DE"/>
    <w:rsid w:val="00921617"/>
    <w:rsid w:val="009B3CDF"/>
    <w:rsid w:val="00A42D1D"/>
    <w:rsid w:val="00A63BCD"/>
    <w:rsid w:val="00AE0B39"/>
    <w:rsid w:val="00B444E6"/>
    <w:rsid w:val="00BC71A8"/>
    <w:rsid w:val="00D07FBB"/>
    <w:rsid w:val="00D15979"/>
    <w:rsid w:val="00D17B24"/>
    <w:rsid w:val="00D43530"/>
    <w:rsid w:val="00E14F9C"/>
    <w:rsid w:val="00E67C10"/>
    <w:rsid w:val="00F061E6"/>
    <w:rsid w:val="00F12B17"/>
    <w:rsid w:val="00F678AE"/>
    <w:rsid w:val="00F97446"/>
    <w:rsid w:val="00FB0777"/>
    <w:rsid w:val="00FE6567"/>
    <w:rsid w:val="17ED5D10"/>
    <w:rsid w:val="186C29D0"/>
    <w:rsid w:val="1CFF03AC"/>
    <w:rsid w:val="1D39C6CB"/>
    <w:rsid w:val="1EAF4166"/>
    <w:rsid w:val="1F0A4921"/>
    <w:rsid w:val="1F47E025"/>
    <w:rsid w:val="1FA93B5C"/>
    <w:rsid w:val="1FEEFA55"/>
    <w:rsid w:val="1FEFBC24"/>
    <w:rsid w:val="3371EAA0"/>
    <w:rsid w:val="35FC91DD"/>
    <w:rsid w:val="37FF9865"/>
    <w:rsid w:val="387F1B02"/>
    <w:rsid w:val="393F6A22"/>
    <w:rsid w:val="3BCD1E8E"/>
    <w:rsid w:val="3DAE0344"/>
    <w:rsid w:val="3DF72CE5"/>
    <w:rsid w:val="3F78E5E8"/>
    <w:rsid w:val="3FED20D0"/>
    <w:rsid w:val="3FFB50EA"/>
    <w:rsid w:val="3FFF38E6"/>
    <w:rsid w:val="3FFFCC4F"/>
    <w:rsid w:val="47F492BA"/>
    <w:rsid w:val="49AB9DE8"/>
    <w:rsid w:val="49F31FD7"/>
    <w:rsid w:val="4D7FEE9C"/>
    <w:rsid w:val="4FB67F35"/>
    <w:rsid w:val="4FCEE1A0"/>
    <w:rsid w:val="4FEFCB63"/>
    <w:rsid w:val="55F52192"/>
    <w:rsid w:val="573702C4"/>
    <w:rsid w:val="579FC8D8"/>
    <w:rsid w:val="59FF54EA"/>
    <w:rsid w:val="5B7FA586"/>
    <w:rsid w:val="5B7FC912"/>
    <w:rsid w:val="5BB6BAD4"/>
    <w:rsid w:val="5BDF3F19"/>
    <w:rsid w:val="5BFFB372"/>
    <w:rsid w:val="5CBF2145"/>
    <w:rsid w:val="5CDEC4F9"/>
    <w:rsid w:val="5DAF2DF8"/>
    <w:rsid w:val="5DBF7CAA"/>
    <w:rsid w:val="5DEE81D1"/>
    <w:rsid w:val="5EFEDDF4"/>
    <w:rsid w:val="5FB73413"/>
    <w:rsid w:val="5FB8CA9D"/>
    <w:rsid w:val="5FD3FE68"/>
    <w:rsid w:val="5FEFEB4F"/>
    <w:rsid w:val="5FF21460"/>
    <w:rsid w:val="5FF73796"/>
    <w:rsid w:val="60D5DC63"/>
    <w:rsid w:val="616DDBF8"/>
    <w:rsid w:val="61FE93DB"/>
    <w:rsid w:val="63BA6EEC"/>
    <w:rsid w:val="65FD117B"/>
    <w:rsid w:val="66A7E9F2"/>
    <w:rsid w:val="66DCC362"/>
    <w:rsid w:val="676DDD8F"/>
    <w:rsid w:val="693DAF1D"/>
    <w:rsid w:val="69F50156"/>
    <w:rsid w:val="6BED00F3"/>
    <w:rsid w:val="6DFF3D1F"/>
    <w:rsid w:val="6EFE61DF"/>
    <w:rsid w:val="6FDE392E"/>
    <w:rsid w:val="6FEDF939"/>
    <w:rsid w:val="6FF37781"/>
    <w:rsid w:val="72FC08C5"/>
    <w:rsid w:val="72FD9E16"/>
    <w:rsid w:val="736901E6"/>
    <w:rsid w:val="765A1CB0"/>
    <w:rsid w:val="767F5F5C"/>
    <w:rsid w:val="77070D39"/>
    <w:rsid w:val="7715553A"/>
    <w:rsid w:val="78AB6B1B"/>
    <w:rsid w:val="797AC24C"/>
    <w:rsid w:val="797FCBBB"/>
    <w:rsid w:val="7A4FD666"/>
    <w:rsid w:val="7AE38CAD"/>
    <w:rsid w:val="7B6F575D"/>
    <w:rsid w:val="7B96D52E"/>
    <w:rsid w:val="7BBD4A5D"/>
    <w:rsid w:val="7BBF022A"/>
    <w:rsid w:val="7BDF5700"/>
    <w:rsid w:val="7BFA182B"/>
    <w:rsid w:val="7BFD087F"/>
    <w:rsid w:val="7CCC7D38"/>
    <w:rsid w:val="7D7FF145"/>
    <w:rsid w:val="7DAFEE14"/>
    <w:rsid w:val="7DEF2191"/>
    <w:rsid w:val="7DF9D3CD"/>
    <w:rsid w:val="7E5DF610"/>
    <w:rsid w:val="7EAFB164"/>
    <w:rsid w:val="7EB4A979"/>
    <w:rsid w:val="7EF5BA33"/>
    <w:rsid w:val="7F39D7FA"/>
    <w:rsid w:val="7F954EEA"/>
    <w:rsid w:val="7FA7C83B"/>
    <w:rsid w:val="7FBFD392"/>
    <w:rsid w:val="7FD41D76"/>
    <w:rsid w:val="7FDBD1E2"/>
    <w:rsid w:val="7FDCC82D"/>
    <w:rsid w:val="7FE1AAA2"/>
    <w:rsid w:val="7FFCF2EC"/>
    <w:rsid w:val="7FFEE00D"/>
    <w:rsid w:val="7FFF940D"/>
    <w:rsid w:val="9AEB93A5"/>
    <w:rsid w:val="9FFC037E"/>
    <w:rsid w:val="A36F766A"/>
    <w:rsid w:val="A4C7909C"/>
    <w:rsid w:val="B5FD01CD"/>
    <w:rsid w:val="B77F52DF"/>
    <w:rsid w:val="B7FDFBE2"/>
    <w:rsid w:val="BBF88C50"/>
    <w:rsid w:val="BBFFD963"/>
    <w:rsid w:val="BCED119C"/>
    <w:rsid w:val="BCFA265A"/>
    <w:rsid w:val="BDCCE76B"/>
    <w:rsid w:val="BF7FBD6A"/>
    <w:rsid w:val="BF8F685B"/>
    <w:rsid w:val="BFBE4AAE"/>
    <w:rsid w:val="BFBF9E3C"/>
    <w:rsid w:val="BFF1055C"/>
    <w:rsid w:val="BFF56BB8"/>
    <w:rsid w:val="C485BFCB"/>
    <w:rsid w:val="C5FA2193"/>
    <w:rsid w:val="CDFF6CFF"/>
    <w:rsid w:val="CE6B2E0A"/>
    <w:rsid w:val="CFFDDDED"/>
    <w:rsid w:val="D7721D21"/>
    <w:rsid w:val="D7A96871"/>
    <w:rsid w:val="D7F93339"/>
    <w:rsid w:val="D7FEEA62"/>
    <w:rsid w:val="D9D71ADE"/>
    <w:rsid w:val="DAF32C13"/>
    <w:rsid w:val="DBED68DC"/>
    <w:rsid w:val="DD9F05B3"/>
    <w:rsid w:val="DEC7272F"/>
    <w:rsid w:val="DFBFFE1F"/>
    <w:rsid w:val="DFDCB6D6"/>
    <w:rsid w:val="E7FEB2B1"/>
    <w:rsid w:val="E9BE7069"/>
    <w:rsid w:val="E9CE80DE"/>
    <w:rsid w:val="EAEE15D9"/>
    <w:rsid w:val="EB7652E4"/>
    <w:rsid w:val="EBE296AA"/>
    <w:rsid w:val="ECEBEC98"/>
    <w:rsid w:val="ECFDC584"/>
    <w:rsid w:val="EDF912CD"/>
    <w:rsid w:val="EE3E166F"/>
    <w:rsid w:val="EE7559C1"/>
    <w:rsid w:val="EEBF07E5"/>
    <w:rsid w:val="EF8D20BC"/>
    <w:rsid w:val="EFB939AB"/>
    <w:rsid w:val="EFD9391A"/>
    <w:rsid w:val="EFF9C214"/>
    <w:rsid w:val="EFFF798D"/>
    <w:rsid w:val="F1BBED68"/>
    <w:rsid w:val="F1D8F014"/>
    <w:rsid w:val="F20FBA2E"/>
    <w:rsid w:val="F3CBA8C6"/>
    <w:rsid w:val="F53F7914"/>
    <w:rsid w:val="F5BFB06D"/>
    <w:rsid w:val="F5FF6FD9"/>
    <w:rsid w:val="F6DFC59C"/>
    <w:rsid w:val="F6EB8A4A"/>
    <w:rsid w:val="F6F71F6C"/>
    <w:rsid w:val="F7DF56AE"/>
    <w:rsid w:val="F7F5F1A8"/>
    <w:rsid w:val="F7FEA76E"/>
    <w:rsid w:val="F8E982FC"/>
    <w:rsid w:val="F99B93D7"/>
    <w:rsid w:val="F9BF0D34"/>
    <w:rsid w:val="FAFFDCA0"/>
    <w:rsid w:val="FB345B7A"/>
    <w:rsid w:val="FB736B63"/>
    <w:rsid w:val="FB7A3970"/>
    <w:rsid w:val="FC63C5A9"/>
    <w:rsid w:val="FCCFA54F"/>
    <w:rsid w:val="FCDEBBB6"/>
    <w:rsid w:val="FCF39D35"/>
    <w:rsid w:val="FCF67C81"/>
    <w:rsid w:val="FD7789DE"/>
    <w:rsid w:val="FD7F8792"/>
    <w:rsid w:val="FDEF04CC"/>
    <w:rsid w:val="FDEF4061"/>
    <w:rsid w:val="FDEF7953"/>
    <w:rsid w:val="FDF35E67"/>
    <w:rsid w:val="FE7F440E"/>
    <w:rsid w:val="FEFF290A"/>
    <w:rsid w:val="FEFFD9C2"/>
    <w:rsid w:val="FF9766AA"/>
    <w:rsid w:val="FFB6E5E8"/>
    <w:rsid w:val="FFBFEB5B"/>
    <w:rsid w:val="FFD7E85C"/>
    <w:rsid w:val="FFDBD80C"/>
    <w:rsid w:val="FFDE85A9"/>
    <w:rsid w:val="FFF50773"/>
    <w:rsid w:val="FFFB4954"/>
    <w:rsid w:val="FFFC6727"/>
    <w:rsid w:val="FFFE37B7"/>
    <w:rsid w:val="FFFF0DF7"/>
    <w:rsid w:val="FFFF65F5"/>
    <w:rsid w:val="FFFF8281"/>
    <w:rsid w:val="FFFFF773"/>
    <w:rsid w:val="FFFFF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28108A25-6F3C-4578-AA99-B86F8A4933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234</Words>
  <Characters>1334</Characters>
  <Lines>11</Lines>
  <Paragraphs>3</Paragraphs>
  <TotalTime>17</TotalTime>
  <ScaleCrop>false</ScaleCrop>
  <LinksUpToDate>false</LinksUpToDate>
  <CharactersWithSpaces>1565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2023-04-08T17:45:00Z</dcterms:created>
  <dc:creator>微软用户</dc:creator>
  <cp:lastModifiedBy>uos</cp:lastModifiedBy>
  <cp:lastPrinted>2026-07-29T07:47:59Z</cp:lastPrinted>
  <dcterms:modified xsi:type="dcterms:W3CDTF">2026-07-29T07:49:07Z</dcterms:modified>
  <cp:revision>120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0317B8821BA5E37E2B42C369EDF294C8_42</vt:lpwstr>
  </property>
</Properties>
</file>