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华文中宋"/>
          <w:b/>
          <w:bCs w:val="0"/>
          <w:color w:val="333333"/>
          <w:sz w:val="30"/>
          <w:szCs w:val="30"/>
          <w:lang w:val="en-US"/>
        </w:rPr>
      </w:pPr>
      <w:r>
        <w:rPr>
          <w:rFonts w:hint="eastAsia" w:ascii="宋体" w:hAnsi="宋体" w:eastAsia="宋体" w:cs="华文中宋"/>
          <w:b/>
          <w:bCs w:val="0"/>
          <w:color w:val="333333"/>
          <w:kern w:val="0"/>
          <w:sz w:val="30"/>
          <w:szCs w:val="30"/>
          <w:lang w:val="en-US" w:eastAsia="zh-CN" w:bidi="ar"/>
        </w:rPr>
        <w:t>赞皇县农业农村局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华文中宋"/>
          <w:color w:val="333333"/>
          <w:sz w:val="30"/>
          <w:szCs w:val="30"/>
          <w:lang w:val="en-US"/>
        </w:rPr>
      </w:pPr>
      <w:r>
        <w:rPr>
          <w:rFonts w:hint="eastAsia" w:ascii="宋体" w:hAnsi="宋体" w:eastAsia="宋体" w:cs="华文中宋"/>
          <w:b/>
          <w:bCs w:val="0"/>
          <w:color w:val="333333"/>
          <w:kern w:val="0"/>
          <w:sz w:val="30"/>
          <w:szCs w:val="30"/>
          <w:lang w:val="en-US" w:eastAsia="zh-CN" w:bidi="ar"/>
        </w:rPr>
        <w:t xml:space="preserve">2020年度农产品监督抽查公示表 </w:t>
      </w:r>
    </w:p>
    <w:tbl>
      <w:tblPr>
        <w:tblStyle w:val="5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4"/>
        <w:gridCol w:w="5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检查时间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2020.8.24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检查人员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丁贵珍  杜彦儒  郝增亮  郝月廷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抽查事项类别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检查各种规章制度、是否生产假劣农药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被检单位名称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河北万博生物科技有限公司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抽查内容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spacing w:before="0" w:beforeAutospacing="0" w:after="0" w:afterAutospacing="0" w:line="600" w:lineRule="exact"/>
              <w:ind w:left="720" w:right="0" w:hanging="72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 xml:space="preserve"> 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悬挂各项规章制度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spacing w:before="0" w:beforeAutospacing="0" w:after="0" w:afterAutospacing="0" w:line="600" w:lineRule="exact"/>
              <w:ind w:left="720" w:right="0" w:hanging="72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 xml:space="preserve"> 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持有兽药生产许可证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spacing w:before="0" w:beforeAutospacing="0" w:after="0" w:afterAutospacing="0" w:line="600" w:lineRule="exact"/>
              <w:ind w:left="720" w:right="0" w:hanging="72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 xml:space="preserve"> 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是否销售剧、高毒农药、假劣农药、不合格标签农药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720"/>
              </w:tabs>
              <w:spacing w:before="0" w:beforeAutospacing="0" w:after="0" w:afterAutospacing="0" w:line="600" w:lineRule="exact"/>
              <w:ind w:left="720" w:right="0" w:hanging="72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 xml:space="preserve">    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农药进销台账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抽查情况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抽查结果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</w:trPr>
        <w:tc>
          <w:tcPr>
            <w:tcW w:w="4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处理意见及建议</w:t>
            </w:r>
          </w:p>
        </w:tc>
        <w:tc>
          <w:tcPr>
            <w:tcW w:w="5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eastAsia" w:ascii="宋体" w:hAnsi="宋体" w:eastAsia="宋体" w:cs="宋体"/>
          <w:color w:val="333333"/>
          <w:sz w:val="22"/>
          <w:szCs w:val="22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B1D54"/>
    <w:rsid w:val="1C794211"/>
    <w:rsid w:val="25440708"/>
    <w:rsid w:val="272B6E00"/>
    <w:rsid w:val="5184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qFormat/>
    <w:uiPriority w:val="0"/>
    <w:rPr>
      <w:color w:val="333333"/>
      <w:sz w:val="18"/>
      <w:szCs w:val="18"/>
      <w:u w:val="none"/>
    </w:rPr>
  </w:style>
  <w:style w:type="character" w:styleId="4">
    <w:name w:val="Hyperlink"/>
    <w:basedOn w:val="2"/>
    <w:qFormat/>
    <w:uiPriority w:val="0"/>
    <w:rPr>
      <w:color w:val="33333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2019-10-08T02:08:00Z</dcterms:created>
  <dc:creator>zhxw</dc:creator>
  <cp:lastModifiedBy>Administrator</cp:lastModifiedBy>
  <cp:lastPrinted>2020-09-01T01:19:46Z</cp:lastPrinted>
  <dcterms:modified xsi:type="dcterms:W3CDTF">2020-09-01T01:19:50Z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