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D61180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赞皇县国家保密局</w:t>
      </w:r>
    </w:p>
    <w:p w14:paraId="29A873A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2026</w:t>
      </w: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年度涉企行政检查计划</w:t>
      </w:r>
    </w:p>
    <w:p w14:paraId="7CC325D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 w14:paraId="44CC67B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赞皇</w:t>
      </w:r>
      <w:r>
        <w:rPr>
          <w:rFonts w:hint="eastAsia" w:ascii="仿宋_GB2312" w:hAnsi="仿宋_GB2312" w:eastAsia="仿宋_GB2312" w:cs="仿宋_GB2312"/>
          <w:sz w:val="32"/>
          <w:szCs w:val="32"/>
        </w:rPr>
        <w:t>县保密局无企业保密资质的审批和检查权限，其他企业涉及泄密案件时，按照上级交办问题开展检查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工作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5940A7"/>
    <w:rsid w:val="2F314E1E"/>
    <w:rsid w:val="3C9757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68</Words>
  <Characters>71</Characters>
  <Lines>0</Lines>
  <Paragraphs>0</Paragraphs>
  <TotalTime>2</TotalTime>
  <ScaleCrop>false</ScaleCrop>
  <LinksUpToDate>false</LinksUpToDate>
  <CharactersWithSpaces>71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2025-11-10T08:15:00Z</dcterms:created>
  <dc:creator>Administrator</dc:creator>
  <cp:lastModifiedBy>abc</cp:lastModifiedBy>
  <dcterms:modified xsi:type="dcterms:W3CDTF">2026-01-27T00:59:30Z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90231B18718D488E933BC9BB64B6AC53</vt:lpwstr>
  </property>
  <property fmtid="{D5CDD505-2E9C-101B-9397-08002B2CF9AE}" pid="4" name="KSOTemplateDocerSaveRecord">
    <vt:lpwstr>eyJoZGlkIjoiN2I5NjQyYTI5MDdmYjAyMTM1MTM1Yzg0YWY0YjVkMWUiLCJ1c2VySWQiOiIxMTY4NDI1OTExIn0=</vt:lpwstr>
  </property>
</Properties>
</file>