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0060DE">
      <w:pPr>
        <w:pStyle w:val="2"/>
        <w:ind w:left="0" w:leftChars="0" w:firstLine="0" w:firstLineChars="0"/>
        <w:rPr>
          <w:rFonts w:hint="eastAsia" w:ascii="黑体" w:hAnsi="黑体" w:eastAsia="黑体" w:cs="黑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</w:p>
    <w:tbl>
      <w:tblPr>
        <w:tblStyle w:val="7"/>
        <w:tblpPr w:leftFromText="180" w:rightFromText="180" w:vertAnchor="text" w:horzAnchor="page" w:tblpX="1571" w:tblpY="17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011"/>
        <w:gridCol w:w="1119"/>
        <w:gridCol w:w="1718"/>
        <w:gridCol w:w="954"/>
        <w:gridCol w:w="955"/>
        <w:gridCol w:w="2095"/>
        <w:gridCol w:w="1197"/>
        <w:gridCol w:w="1050"/>
        <w:gridCol w:w="1551"/>
        <w:gridCol w:w="1277"/>
      </w:tblGrid>
      <w:tr w14:paraId="58455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4120" w:type="dxa"/>
            <w:gridSpan w:val="11"/>
            <w:vAlign w:val="center"/>
          </w:tcPr>
          <w:p w14:paraId="4668ED1D">
            <w:pPr>
              <w:pStyle w:val="2"/>
              <w:ind w:left="0" w:leftChars="0" w:firstLine="0" w:firstLineChars="0"/>
              <w:jc w:val="center"/>
              <w:rPr>
                <w:rFonts w:hint="default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8"/>
                <w:szCs w:val="28"/>
                <w:u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赞皇县自然资源和规划局2026年度涉企行政检查计划</w:t>
            </w:r>
          </w:p>
        </w:tc>
      </w:tr>
      <w:tr w14:paraId="71952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1193" w:type="dxa"/>
            <w:vAlign w:val="center"/>
          </w:tcPr>
          <w:p w14:paraId="14B52AD2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抽查计划编号</w:t>
            </w:r>
          </w:p>
        </w:tc>
        <w:tc>
          <w:tcPr>
            <w:tcW w:w="1011" w:type="dxa"/>
            <w:vAlign w:val="center"/>
          </w:tcPr>
          <w:p w14:paraId="174CB9E3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抽查计划名称</w:t>
            </w:r>
          </w:p>
        </w:tc>
        <w:tc>
          <w:tcPr>
            <w:tcW w:w="1119" w:type="dxa"/>
            <w:vAlign w:val="center"/>
          </w:tcPr>
          <w:p w14:paraId="370584F7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抽查任务编号</w:t>
            </w:r>
          </w:p>
        </w:tc>
        <w:tc>
          <w:tcPr>
            <w:tcW w:w="1718" w:type="dxa"/>
            <w:vAlign w:val="center"/>
          </w:tcPr>
          <w:p w14:paraId="1B0E012B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抽查任务名称</w:t>
            </w:r>
          </w:p>
        </w:tc>
        <w:tc>
          <w:tcPr>
            <w:tcW w:w="954" w:type="dxa"/>
            <w:vAlign w:val="center"/>
          </w:tcPr>
          <w:p w14:paraId="53365394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抽查类型</w:t>
            </w:r>
          </w:p>
        </w:tc>
        <w:tc>
          <w:tcPr>
            <w:tcW w:w="955" w:type="dxa"/>
            <w:vAlign w:val="center"/>
          </w:tcPr>
          <w:p w14:paraId="0ED934E4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抽查比例</w:t>
            </w:r>
          </w:p>
        </w:tc>
        <w:tc>
          <w:tcPr>
            <w:tcW w:w="2095" w:type="dxa"/>
            <w:vAlign w:val="center"/>
          </w:tcPr>
          <w:p w14:paraId="63A60CC5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抽查事项</w:t>
            </w:r>
          </w:p>
        </w:tc>
        <w:tc>
          <w:tcPr>
            <w:tcW w:w="1197" w:type="dxa"/>
            <w:vAlign w:val="center"/>
          </w:tcPr>
          <w:p w14:paraId="7784A4C2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抽查对象范围</w:t>
            </w:r>
          </w:p>
        </w:tc>
        <w:tc>
          <w:tcPr>
            <w:tcW w:w="1050" w:type="dxa"/>
            <w:vAlign w:val="center"/>
          </w:tcPr>
          <w:p w14:paraId="03AEC6C3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发起部门</w:t>
            </w:r>
          </w:p>
        </w:tc>
        <w:tc>
          <w:tcPr>
            <w:tcW w:w="1551" w:type="dxa"/>
            <w:vAlign w:val="center"/>
          </w:tcPr>
          <w:p w14:paraId="11E44016">
            <w:pPr>
              <w:pStyle w:val="2"/>
              <w:ind w:left="0" w:leftChars="0" w:firstLine="0" w:firstLineChars="0"/>
              <w:jc w:val="both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联合部门</w:t>
            </w:r>
          </w:p>
        </w:tc>
        <w:tc>
          <w:tcPr>
            <w:tcW w:w="1277" w:type="dxa"/>
            <w:vAlign w:val="center"/>
          </w:tcPr>
          <w:p w14:paraId="4BC33A94">
            <w:pPr>
              <w:pStyle w:val="2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抽查时间</w:t>
            </w:r>
          </w:p>
        </w:tc>
      </w:tr>
      <w:tr w14:paraId="7401E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restart"/>
            <w:vAlign w:val="center"/>
          </w:tcPr>
          <w:p w14:paraId="402D1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011" w:type="dxa"/>
            <w:vMerge w:val="restart"/>
            <w:vAlign w:val="center"/>
          </w:tcPr>
          <w:p w14:paraId="468EE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2026年度赞皇县自然资源和规划局部门联合抽查001</w:t>
            </w:r>
          </w:p>
        </w:tc>
        <w:tc>
          <w:tcPr>
            <w:tcW w:w="1119" w:type="dxa"/>
            <w:vMerge w:val="restart"/>
            <w:vAlign w:val="center"/>
          </w:tcPr>
          <w:p w14:paraId="18FAD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联2026001</w:t>
            </w:r>
          </w:p>
        </w:tc>
        <w:tc>
          <w:tcPr>
            <w:tcW w:w="1718" w:type="dxa"/>
            <w:vMerge w:val="restart"/>
            <w:vAlign w:val="center"/>
          </w:tcPr>
          <w:p w14:paraId="0BB05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2026年度赞皇县自然资源和规划局部门联合抽查001</w:t>
            </w:r>
          </w:p>
        </w:tc>
        <w:tc>
          <w:tcPr>
            <w:tcW w:w="954" w:type="dxa"/>
            <w:vMerge w:val="restart"/>
            <w:vAlign w:val="center"/>
          </w:tcPr>
          <w:p w14:paraId="352BE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定向</w:t>
            </w:r>
          </w:p>
        </w:tc>
        <w:tc>
          <w:tcPr>
            <w:tcW w:w="955" w:type="dxa"/>
            <w:vMerge w:val="restart"/>
            <w:vAlign w:val="center"/>
          </w:tcPr>
          <w:p w14:paraId="3E414932">
            <w:pPr>
              <w:pStyle w:val="2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按照信用风险分级分类等级抽取涉及行业共计不低于3%</w:t>
            </w:r>
          </w:p>
        </w:tc>
        <w:tc>
          <w:tcPr>
            <w:tcW w:w="2095" w:type="dxa"/>
            <w:vAlign w:val="center"/>
          </w:tcPr>
          <w:p w14:paraId="1A74F5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楷体" w:cs="仿宋"/>
                <w:color w:val="FF00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ascii="楷体" w:hAnsi="楷体" w:eastAsia="楷体" w:cs="楷体"/>
                <w:b/>
                <w:bCs/>
                <w:i w:val="0"/>
                <w:iCs w:val="0"/>
                <w:caps w:val="0"/>
                <w:color w:val="000000"/>
                <w:spacing w:val="0"/>
                <w:sz w:val="19"/>
                <w:szCs w:val="19"/>
                <w:shd w:val="clear" w:fill="FFFFFF"/>
              </w:rPr>
              <w:t>县自然资源和规划局：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u w:val="none"/>
                <w:shd w:val="clear" w:fill="FFFFFF"/>
              </w:rPr>
              <w:t>测绘行业监督检查；地质勘查行业监督检查；城乡规划编制单位乙级资质监督检查；海域使用监督检查；地理信息管理综合检查；矿山地质环境保护与土地复垦监督检查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u w:val="none"/>
                <w:shd w:val="clear" w:fill="FFFFFF"/>
                <w:lang w:eastAsia="zh-CN"/>
              </w:rPr>
              <w:t>。</w:t>
            </w:r>
          </w:p>
        </w:tc>
        <w:tc>
          <w:tcPr>
            <w:tcW w:w="1197" w:type="dxa"/>
            <w:vMerge w:val="restart"/>
            <w:vAlign w:val="center"/>
          </w:tcPr>
          <w:p w14:paraId="4319E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测绘、矿山企业</w:t>
            </w:r>
          </w:p>
        </w:tc>
        <w:tc>
          <w:tcPr>
            <w:tcW w:w="1050" w:type="dxa"/>
            <w:vMerge w:val="restart"/>
            <w:vAlign w:val="center"/>
          </w:tcPr>
          <w:p w14:paraId="7843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赞皇县自然资源和规划局</w:t>
            </w:r>
          </w:p>
        </w:tc>
        <w:tc>
          <w:tcPr>
            <w:tcW w:w="1551" w:type="dxa"/>
            <w:vMerge w:val="restart"/>
            <w:vAlign w:val="center"/>
          </w:tcPr>
          <w:p w14:paraId="18C6C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赞皇县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市场监督管理局</w:t>
            </w:r>
          </w:p>
        </w:tc>
        <w:tc>
          <w:tcPr>
            <w:tcW w:w="1277" w:type="dxa"/>
            <w:vMerge w:val="restart"/>
            <w:vAlign w:val="center"/>
          </w:tcPr>
          <w:p w14:paraId="135CE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9月-11月</w:t>
            </w:r>
          </w:p>
        </w:tc>
      </w:tr>
      <w:tr w14:paraId="17B18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0" w:hRule="atLeast"/>
        </w:trPr>
        <w:tc>
          <w:tcPr>
            <w:tcW w:w="1193" w:type="dxa"/>
            <w:vMerge w:val="continue"/>
            <w:vAlign w:val="center"/>
          </w:tcPr>
          <w:p w14:paraId="75074459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011" w:type="dxa"/>
            <w:vMerge w:val="continue"/>
            <w:vAlign w:val="center"/>
          </w:tcPr>
          <w:p w14:paraId="11438807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119" w:type="dxa"/>
            <w:vMerge w:val="continue"/>
            <w:vAlign w:val="center"/>
          </w:tcPr>
          <w:p w14:paraId="6D7D13E1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1718" w:type="dxa"/>
            <w:vMerge w:val="continue"/>
            <w:vAlign w:val="center"/>
          </w:tcPr>
          <w:p w14:paraId="0FD68B5F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4" w:type="dxa"/>
            <w:vMerge w:val="continue"/>
            <w:vAlign w:val="center"/>
          </w:tcPr>
          <w:p w14:paraId="7A0A51CF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955" w:type="dxa"/>
            <w:vMerge w:val="continue"/>
            <w:vAlign w:val="center"/>
          </w:tcPr>
          <w:p w14:paraId="704F4CFC">
            <w:pPr>
              <w:pStyle w:val="2"/>
              <w:ind w:left="0" w:leftChars="0" w:firstLine="0" w:firstLineChars="0"/>
              <w:jc w:val="left"/>
            </w:pPr>
          </w:p>
        </w:tc>
        <w:tc>
          <w:tcPr>
            <w:tcW w:w="2095" w:type="dxa"/>
            <w:vAlign w:val="center"/>
          </w:tcPr>
          <w:p w14:paraId="1E4774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FF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21"/>
                <w:szCs w:val="21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县市场监督管理局：</w:t>
            </w:r>
            <w:r>
              <w:rPr>
                <w:rFonts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20"/>
                <w:szCs w:val="20"/>
                <w:shd w:val="clear" w:fill="FFFFFF"/>
              </w:rPr>
              <w:t>登记事项检查、公示信息检查；价格行为检查。</w:t>
            </w:r>
          </w:p>
        </w:tc>
        <w:tc>
          <w:tcPr>
            <w:tcW w:w="1197" w:type="dxa"/>
            <w:vMerge w:val="continue"/>
            <w:vAlign w:val="center"/>
          </w:tcPr>
          <w:p w14:paraId="27484A64"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0" w:type="dxa"/>
            <w:vMerge w:val="continue"/>
            <w:vAlign w:val="center"/>
          </w:tcPr>
          <w:p w14:paraId="4DA619B2"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1" w:type="dxa"/>
            <w:vMerge w:val="continue"/>
            <w:vAlign w:val="center"/>
          </w:tcPr>
          <w:p w14:paraId="3EA73F03"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7" w:type="dxa"/>
            <w:vMerge w:val="continue"/>
            <w:vAlign w:val="center"/>
          </w:tcPr>
          <w:p w14:paraId="59EA885C">
            <w:pPr>
              <w:pStyle w:val="2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625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14120" w:type="dxa"/>
            <w:gridSpan w:val="11"/>
            <w:vAlign w:val="center"/>
          </w:tcPr>
          <w:p w14:paraId="3782F859">
            <w:pPr>
              <w:pStyle w:val="2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备注：1、抽查计划名称为：年度+行政区划+部门+随机抽查+序号。抽查任务名称以实施方案为准。</w:t>
            </w:r>
          </w:p>
          <w:p w14:paraId="4B21FA9F">
            <w:pPr>
              <w:pStyle w:val="2"/>
              <w:numPr>
                <w:ilvl w:val="0"/>
                <w:numId w:val="1"/>
              </w:numPr>
              <w:ind w:left="0" w:leftChars="0" w:firstLine="720" w:firstLineChars="300"/>
              <w:jc w:val="both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跨部门抽查事项写具体（包括牵头部门和配合部门）；抽查时间必须写到月份。</w:t>
            </w:r>
          </w:p>
        </w:tc>
      </w:tr>
    </w:tbl>
    <w:p w14:paraId="122FB90E">
      <w:bookmarkStart w:id="0" w:name="_GoBack"/>
      <w:bookmarkEnd w:id="0"/>
    </w:p>
    <w:sectPr>
      <w:footerReference r:id="rId3" w:type="default"/>
      <w:pgSz w:w="16838" w:h="11906" w:orient="landscape"/>
      <w:pgMar w:top="1746" w:right="1440" w:bottom="1406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E0D39"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B9CF30">
                          <w:pPr>
                            <w:pStyle w:val="4"/>
                            <w:rPr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B9CF30">
                    <w:pPr>
                      <w:pStyle w:val="4"/>
                      <w:rPr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48FE093E">
    <w:pPr>
      <w:pStyle w:val="4"/>
      <w:tabs>
        <w:tab w:val="clear" w:pos="4153"/>
      </w:tabs>
      <w:jc w:val="cen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37396E"/>
    <w:multiLevelType w:val="singleLevel"/>
    <w:tmpl w:val="5237396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412C1C"/>
    <w:rsid w:val="74CA1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415</Characters>
  <Lines>0</Lines>
  <Paragraphs>0</Paragraphs>
  <TotalTime>5</TotalTime>
  <ScaleCrop>false</ScaleCrop>
  <LinksUpToDate>false</LinksUpToDate>
  <CharactersWithSpaces>415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2026-01-19T06:09:00Z</dcterms:created>
  <dc:creator>Administrator</dc:creator>
  <cp:lastModifiedBy>珍惜眼前人</cp:lastModifiedBy>
  <dcterms:modified xsi:type="dcterms:W3CDTF">2026-01-19T06:17:57Z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eyJoZGlkIjoiM2UyYmMwMGZjOTNiZDgxNWQ4NDQzZWZhNjUwMzM2ZjUiLCJ1c2VySWQiOiIxMTU2MTQ1NDI2In0=</vt:lpwstr>
  </property>
  <property fmtid="{D5CDD505-2E9C-101B-9397-08002B2CF9AE}" pid="4" name="ICV">
    <vt:lpwstr>E6BC65BBD81546CC85A17F5533B38450_12</vt:lpwstr>
  </property>
</Properties>
</file>