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7A5C9F">
      <w:pPr>
        <w:spacing w:line="400" w:lineRule="exact"/>
        <w:rPr>
          <w:rFonts w:ascii="黑体" w:hAnsi="黑体" w:eastAsia="黑体"/>
        </w:rPr>
      </w:pPr>
    </w:p>
    <w:p w14:paraId="08E7C3AA">
      <w:pPr>
        <w:widowControl/>
        <w:spacing w:line="360" w:lineRule="auto"/>
        <w:jc w:val="center"/>
        <w:rPr>
          <w:rFonts w:hint="eastAsia" w:ascii="方正小标宋简体" w:hAnsi="方正小标宋简体" w:cs="宋体"/>
          <w:kern w:val="0"/>
          <w:sz w:val="40"/>
          <w:szCs w:val="40"/>
        </w:rPr>
      </w:pPr>
    </w:p>
    <w:p w14:paraId="28095CEC">
      <w:pPr>
        <w:widowControl/>
        <w:spacing w:line="360" w:lineRule="auto"/>
        <w:jc w:val="center"/>
        <w:rPr>
          <w:rFonts w:hint="eastAsia" w:ascii="方正小标宋简体" w:hAnsi="方正小标宋简体" w:cs="宋体"/>
          <w:kern w:val="0"/>
          <w:sz w:val="40"/>
          <w:szCs w:val="40"/>
        </w:rPr>
      </w:pPr>
    </w:p>
    <w:p w14:paraId="0A875881">
      <w:pPr>
        <w:widowControl/>
        <w:spacing w:line="360" w:lineRule="auto"/>
        <w:jc w:val="center"/>
        <w:rPr>
          <w:rFonts w:hint="eastAsia" w:ascii="方正小标宋简体" w:hAnsi="方正小标宋简体" w:cs="宋体"/>
          <w:kern w:val="0"/>
          <w:sz w:val="40"/>
          <w:szCs w:val="40"/>
        </w:rPr>
      </w:pPr>
      <w:r>
        <w:rPr>
          <w:rFonts w:hint="eastAsia" w:ascii="方正小标宋简体" w:hAnsi="方正小标宋简体" w:cs="宋体"/>
          <w:kern w:val="0"/>
          <w:sz w:val="40"/>
          <w:szCs w:val="40"/>
        </w:rPr>
        <w:t>赞皇县</w:t>
      </w:r>
      <w:r>
        <w:rPr>
          <w:rFonts w:ascii="方正小标宋简体" w:hAnsi="方正小标宋简体" w:cs="宋体"/>
          <w:kern w:val="0"/>
          <w:sz w:val="40"/>
          <w:szCs w:val="40"/>
        </w:rPr>
        <w:t>烟草专卖涉企行政检查主体清单</w:t>
      </w:r>
    </w:p>
    <w:p w14:paraId="558C0A32">
      <w:pPr>
        <w:widowControl/>
        <w:spacing w:line="360" w:lineRule="auto"/>
        <w:jc w:val="center"/>
        <w:rPr>
          <w:rFonts w:hint="eastAsia" w:ascii="仿宋_GB2312" w:hAnsi="宋体" w:cs="宋体"/>
          <w:kern w:val="0"/>
          <w:sz w:val="40"/>
          <w:szCs w:val="40"/>
        </w:rPr>
      </w:pPr>
    </w:p>
    <w:tbl>
      <w:tblPr>
        <w:tblStyle w:val="2"/>
        <w:tblW w:w="0" w:type="auto"/>
        <w:tblInd w:w="135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71"/>
      </w:tblGrid>
      <w:tr w14:paraId="54949D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C96CF1">
            <w:pPr>
              <w:widowControl/>
              <w:jc w:val="center"/>
              <w:textAlignment w:val="center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32"/>
                <w:szCs w:val="32"/>
              </w:rPr>
              <w:t>单  位</w:t>
            </w:r>
          </w:p>
        </w:tc>
      </w:tr>
      <w:tr w14:paraId="58907F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A166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32"/>
                <w:szCs w:val="32"/>
              </w:rPr>
              <w:t>赞皇县烟草专卖局</w:t>
            </w:r>
          </w:p>
        </w:tc>
      </w:tr>
    </w:tbl>
    <w:p w14:paraId="106C209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6D5"/>
    <w:rsid w:val="008F3B0C"/>
    <w:rsid w:val="00964992"/>
    <w:rsid w:val="00D52B95"/>
    <w:rsid w:val="00D946D5"/>
    <w:rsid w:val="00EC7E99"/>
    <w:rsid w:val="00F95373"/>
    <w:rsid w:val="54B01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</Words>
  <Characters>34</Characters>
  <Lines>1</Lines>
  <Paragraphs>1</Paragraphs>
  <TotalTime>3</TotalTime>
  <ScaleCrop>false</ScaleCrop>
  <LinksUpToDate>false</LinksUpToDate>
  <CharactersWithSpaces>38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2025-12-22T01:58:00Z</dcterms:created>
  <dc:creator>NTKO</dc:creator>
  <cp:lastModifiedBy>Administrator</cp:lastModifiedBy>
  <dcterms:modified xsi:type="dcterms:W3CDTF">2025-12-22T02:29:24Z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eyJoZGlkIjoiOGVkNTk3YzQ1MzZlMjQ5ZDUyYzQ5NGZlMjEyYjg0NmMifQ==</vt:lpwstr>
  </property>
  <property fmtid="{D5CDD505-2E9C-101B-9397-08002B2CF9AE}" pid="3" name="KSOProductBuildVer">
    <vt:lpwstr>2052-12.1.0.22529</vt:lpwstr>
  </property>
  <property fmtid="{D5CDD505-2E9C-101B-9397-08002B2CF9AE}" pid="4" name="ICV">
    <vt:lpwstr>676EB512683C4914958E4C9610A79490_12</vt:lpwstr>
  </property>
</Properties>
</file>