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575D" w:rsidRDefault="0041575D" w:rsidP="0041575D">
      <w:pPr>
        <w:spacing w:line="560" w:lineRule="exact"/>
        <w:ind w:firstLine="881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 w:hint="eastAsia"/>
          <w:b/>
          <w:sz w:val="44"/>
          <w:szCs w:val="44"/>
        </w:rPr>
        <w:t>安全生产行政执法文书</w:t>
      </w:r>
    </w:p>
    <w:p w:rsidR="0041575D" w:rsidRDefault="0041575D" w:rsidP="0041575D">
      <w:pPr>
        <w:spacing w:line="560" w:lineRule="exact"/>
        <w:jc w:val="center"/>
        <w:rPr>
          <w:rFonts w:ascii="华文中宋" w:eastAsia="华文中宋" w:hAnsi="华文中宋" w:cs="黑体"/>
          <w:b/>
          <w:sz w:val="44"/>
          <w:szCs w:val="44"/>
        </w:rPr>
      </w:pPr>
      <w:r>
        <w:rPr>
          <w:rFonts w:ascii="华文中宋" w:eastAsia="华文中宋" w:hAnsi="华文中宋" w:cs="黑体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152400</wp:posOffset>
                </wp:positionH>
                <wp:positionV relativeFrom="paragraph">
                  <wp:posOffset>1270</wp:posOffset>
                </wp:positionV>
                <wp:extent cx="5372100" cy="0"/>
                <wp:effectExtent l="19050" t="20320" r="19050" b="27305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721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13C0FA" id="直接连接符 2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pt,.1pt" to="435pt,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" o:allowincell="f" strokeweight="3pt">
                <v:stroke linestyle="thinThin"/>
              </v:line>
            </w:pict>
          </mc:Fallback>
        </mc:AlternateContent>
      </w:r>
      <w:r>
        <w:rPr>
          <w:rFonts w:ascii="华文中宋" w:eastAsia="华文中宋" w:hAnsi="华文中宋" w:cs="黑体" w:hint="eastAsia"/>
          <w:b/>
          <w:sz w:val="44"/>
          <w:szCs w:val="44"/>
        </w:rPr>
        <w:t>文书送达回执</w:t>
      </w:r>
    </w:p>
    <w:p w:rsidR="0041575D" w:rsidRDefault="0041575D" w:rsidP="0041575D">
      <w:pPr>
        <w:spacing w:line="600" w:lineRule="exact"/>
        <w:jc w:val="center"/>
        <w:rPr>
          <w:rFonts w:ascii="仿宋_GB2312" w:eastAsia="仿宋_GB2312" w:hAnsi="仿宋" w:cs="Calibri"/>
          <w:sz w:val="24"/>
          <w:szCs w:val="21"/>
        </w:rPr>
      </w:pPr>
      <w:r>
        <w:rPr>
          <w:rFonts w:ascii="仿宋_GB2312" w:eastAsia="仿宋_GB2312" w:hAnsi="仿宋" w:cs="Calibri" w:hint="eastAsia"/>
          <w:sz w:val="24"/>
          <w:szCs w:val="21"/>
        </w:rPr>
        <w:t>（    ）</w:t>
      </w:r>
      <w:proofErr w:type="gramStart"/>
      <w:r>
        <w:rPr>
          <w:rFonts w:ascii="仿宋_GB2312" w:eastAsia="仿宋_GB2312" w:hAnsi="仿宋" w:cs="Calibri" w:hint="eastAsia"/>
          <w:sz w:val="24"/>
          <w:szCs w:val="21"/>
        </w:rPr>
        <w:t>应急回</w:t>
      </w:r>
      <w:proofErr w:type="gramEnd"/>
      <w:r>
        <w:rPr>
          <w:rFonts w:ascii="仿宋_GB2312" w:eastAsia="仿宋_GB2312" w:hAnsi="仿宋" w:cs="Calibri" w:hint="eastAsia"/>
          <w:sz w:val="24"/>
          <w:szCs w:val="21"/>
        </w:rPr>
        <w:t>〔    〕 号</w:t>
      </w:r>
    </w:p>
    <w:p w:rsidR="0041575D" w:rsidRDefault="0041575D" w:rsidP="0041575D">
      <w:pPr>
        <w:spacing w:afterLines="50" w:after="156"/>
        <w:rPr>
          <w:rFonts w:ascii="仿宋_GB2312" w:eastAsia="仿宋_GB2312" w:hAnsi="仿宋" w:cs="Calibri"/>
          <w:sz w:val="24"/>
          <w:szCs w:val="21"/>
          <w:u w:val="single"/>
        </w:rPr>
      </w:pPr>
      <w:r>
        <w:rPr>
          <w:rFonts w:ascii="仿宋_GB2312" w:eastAsia="仿宋_GB2312" w:hAnsi="仿宋" w:cs="Calibri" w:hint="eastAsia"/>
          <w:sz w:val="24"/>
          <w:szCs w:val="21"/>
        </w:rPr>
        <w:t>案件名称：</w:t>
      </w:r>
      <w:r>
        <w:rPr>
          <w:rFonts w:ascii="仿宋_GB2312" w:eastAsia="仿宋_GB2312" w:hAnsi="仿宋" w:cs="Calibri" w:hint="eastAsia"/>
          <w:sz w:val="24"/>
          <w:szCs w:val="21"/>
          <w:u w:val="single"/>
        </w:rPr>
        <w:t xml:space="preserve">                                                             </w:t>
      </w: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20"/>
        <w:gridCol w:w="1440"/>
        <w:gridCol w:w="1440"/>
        <w:gridCol w:w="1080"/>
        <w:gridCol w:w="1080"/>
        <w:gridCol w:w="1080"/>
      </w:tblGrid>
      <w:tr w:rsidR="0041575D" w:rsidTr="00E63CCC">
        <w:trPr>
          <w:trHeight w:val="435"/>
        </w:trPr>
        <w:tc>
          <w:tcPr>
            <w:tcW w:w="2520" w:type="dxa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1"/>
              </w:rPr>
              <w:t>受送达单位（个人）</w:t>
            </w:r>
          </w:p>
        </w:tc>
        <w:tc>
          <w:tcPr>
            <w:tcW w:w="6120" w:type="dxa"/>
            <w:gridSpan w:val="5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</w:tr>
      <w:tr w:rsidR="0041575D" w:rsidTr="00E63CCC">
        <w:trPr>
          <w:trHeight w:val="600"/>
        </w:trPr>
        <w:tc>
          <w:tcPr>
            <w:tcW w:w="2520" w:type="dxa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1"/>
              </w:rPr>
              <w:t>送达文书名称、文号</w:t>
            </w:r>
          </w:p>
        </w:tc>
        <w:tc>
          <w:tcPr>
            <w:tcW w:w="1440" w:type="dxa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1"/>
              </w:rPr>
              <w:t>收件人签名</w:t>
            </w:r>
          </w:p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1"/>
              </w:rPr>
              <w:t>或者盖章</w:t>
            </w:r>
          </w:p>
        </w:tc>
        <w:tc>
          <w:tcPr>
            <w:tcW w:w="1440" w:type="dxa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1"/>
              </w:rPr>
              <w:t>送达</w:t>
            </w:r>
          </w:p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1"/>
              </w:rPr>
              <w:t>地点</w:t>
            </w:r>
          </w:p>
        </w:tc>
        <w:tc>
          <w:tcPr>
            <w:tcW w:w="1080" w:type="dxa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1"/>
              </w:rPr>
              <w:t>送达</w:t>
            </w:r>
          </w:p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1"/>
              </w:rPr>
              <w:t>日期</w:t>
            </w:r>
          </w:p>
        </w:tc>
        <w:tc>
          <w:tcPr>
            <w:tcW w:w="1080" w:type="dxa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1"/>
              </w:rPr>
              <w:t>送达</w:t>
            </w:r>
          </w:p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1"/>
              </w:rPr>
              <w:t>方式</w:t>
            </w:r>
          </w:p>
        </w:tc>
        <w:tc>
          <w:tcPr>
            <w:tcW w:w="1080" w:type="dxa"/>
            <w:vAlign w:val="center"/>
          </w:tcPr>
          <w:p w:rsidR="0041575D" w:rsidRDefault="0041575D" w:rsidP="00E63CCC">
            <w:pPr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1"/>
              </w:rPr>
              <w:t>送达人</w:t>
            </w:r>
          </w:p>
        </w:tc>
      </w:tr>
      <w:tr w:rsidR="0041575D" w:rsidTr="00E63CCC">
        <w:trPr>
          <w:cantSplit/>
          <w:trHeight w:val="496"/>
        </w:trPr>
        <w:tc>
          <w:tcPr>
            <w:tcW w:w="2520" w:type="dxa"/>
            <w:vMerge w:val="restart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440" w:type="dxa"/>
            <w:vMerge w:val="restart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440" w:type="dxa"/>
            <w:vMerge w:val="restart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080" w:type="dxa"/>
            <w:vMerge w:val="restart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080" w:type="dxa"/>
            <w:vMerge w:val="restart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</w:tr>
      <w:tr w:rsidR="0041575D" w:rsidTr="00E63CCC">
        <w:trPr>
          <w:cantSplit/>
          <w:trHeight w:val="496"/>
        </w:trPr>
        <w:tc>
          <w:tcPr>
            <w:tcW w:w="2520" w:type="dxa"/>
            <w:vMerge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440" w:type="dxa"/>
            <w:vMerge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440" w:type="dxa"/>
            <w:vMerge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080" w:type="dxa"/>
            <w:vMerge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080" w:type="dxa"/>
            <w:vMerge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</w:tr>
      <w:tr w:rsidR="0041575D" w:rsidTr="00E63CCC">
        <w:trPr>
          <w:cantSplit/>
          <w:trHeight w:val="496"/>
        </w:trPr>
        <w:tc>
          <w:tcPr>
            <w:tcW w:w="2520" w:type="dxa"/>
            <w:vMerge w:val="restart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440" w:type="dxa"/>
            <w:vMerge w:val="restart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440" w:type="dxa"/>
            <w:vMerge w:val="restart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080" w:type="dxa"/>
            <w:vMerge w:val="restart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080" w:type="dxa"/>
            <w:vMerge w:val="restart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</w:tr>
      <w:tr w:rsidR="0041575D" w:rsidTr="00E63CCC">
        <w:trPr>
          <w:cantSplit/>
          <w:trHeight w:val="496"/>
        </w:trPr>
        <w:tc>
          <w:tcPr>
            <w:tcW w:w="2520" w:type="dxa"/>
            <w:vMerge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440" w:type="dxa"/>
            <w:vMerge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440" w:type="dxa"/>
            <w:vMerge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080" w:type="dxa"/>
            <w:vMerge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080" w:type="dxa"/>
            <w:vMerge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</w:tr>
      <w:tr w:rsidR="0041575D" w:rsidTr="00E63CCC">
        <w:trPr>
          <w:cantSplit/>
          <w:trHeight w:val="496"/>
        </w:trPr>
        <w:tc>
          <w:tcPr>
            <w:tcW w:w="2520" w:type="dxa"/>
            <w:vMerge w:val="restart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440" w:type="dxa"/>
            <w:vMerge w:val="restart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440" w:type="dxa"/>
            <w:vMerge w:val="restart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080" w:type="dxa"/>
            <w:vMerge w:val="restart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080" w:type="dxa"/>
            <w:vMerge w:val="restart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</w:tr>
      <w:tr w:rsidR="0041575D" w:rsidTr="00E63CCC">
        <w:trPr>
          <w:cantSplit/>
          <w:trHeight w:val="496"/>
        </w:trPr>
        <w:tc>
          <w:tcPr>
            <w:tcW w:w="2520" w:type="dxa"/>
            <w:vMerge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440" w:type="dxa"/>
            <w:vMerge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440" w:type="dxa"/>
            <w:vMerge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080" w:type="dxa"/>
            <w:vMerge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080" w:type="dxa"/>
            <w:vMerge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</w:tr>
      <w:tr w:rsidR="0041575D" w:rsidTr="00E63CCC">
        <w:trPr>
          <w:cantSplit/>
          <w:trHeight w:val="496"/>
        </w:trPr>
        <w:tc>
          <w:tcPr>
            <w:tcW w:w="2520" w:type="dxa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440" w:type="dxa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440" w:type="dxa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41575D" w:rsidRDefault="0041575D" w:rsidP="00E63CCC">
            <w:pPr>
              <w:jc w:val="center"/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</w:p>
        </w:tc>
      </w:tr>
      <w:tr w:rsidR="0041575D" w:rsidTr="00E63CCC">
        <w:trPr>
          <w:trHeight w:val="704"/>
        </w:trPr>
        <w:tc>
          <w:tcPr>
            <w:tcW w:w="8640" w:type="dxa"/>
            <w:gridSpan w:val="6"/>
            <w:vAlign w:val="center"/>
          </w:tcPr>
          <w:p w:rsidR="0041575D" w:rsidRDefault="0041575D" w:rsidP="00E63CCC">
            <w:pPr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1"/>
              </w:rPr>
              <w:t xml:space="preserve">                                    应急管理部门（印章） </w:t>
            </w:r>
          </w:p>
        </w:tc>
      </w:tr>
      <w:tr w:rsidR="0041575D" w:rsidTr="00E63CCC">
        <w:trPr>
          <w:trHeight w:val="642"/>
        </w:trPr>
        <w:tc>
          <w:tcPr>
            <w:tcW w:w="8640" w:type="dxa"/>
            <w:gridSpan w:val="6"/>
            <w:vAlign w:val="center"/>
          </w:tcPr>
          <w:p w:rsidR="0041575D" w:rsidRDefault="0041575D" w:rsidP="00E63CCC">
            <w:pPr>
              <w:rPr>
                <w:rFonts w:ascii="仿宋_GB2312" w:eastAsia="仿宋_GB2312" w:hAnsi="仿宋_GB2312" w:cs="仿宋_GB2312" w:hint="eastAsia"/>
                <w:sz w:val="24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1"/>
              </w:rPr>
              <w:t>备注：</w:t>
            </w:r>
          </w:p>
        </w:tc>
      </w:tr>
    </w:tbl>
    <w:p w:rsidR="0041575D" w:rsidRDefault="0041575D" w:rsidP="0041575D">
      <w:pPr>
        <w:rPr>
          <w:rFonts w:ascii="仿宋_GB2312" w:eastAsia="仿宋_GB2312" w:cs="Calibri"/>
          <w:szCs w:val="21"/>
        </w:rPr>
      </w:pPr>
    </w:p>
    <w:p w:rsidR="0041575D" w:rsidRDefault="0041575D" w:rsidP="0041575D">
      <w:pPr>
        <w:rPr>
          <w:rFonts w:ascii="仿宋_GB2312" w:eastAsia="仿宋_GB2312" w:hAnsi="仿宋" w:cs="Calibri" w:hint="eastAsia"/>
          <w:sz w:val="24"/>
          <w:szCs w:val="24"/>
        </w:rPr>
      </w:pPr>
      <w:r>
        <w:rPr>
          <w:rFonts w:ascii="仿宋_GB2312" w:eastAsia="仿宋_GB2312" w:hAnsi="仿宋" w:cs="Calibri" w:hint="eastAsia"/>
          <w:sz w:val="24"/>
          <w:szCs w:val="24"/>
        </w:rPr>
        <w:t>注：1.一个案件各类文书的送达，统一使用一份送达回执。</w:t>
      </w:r>
    </w:p>
    <w:p w:rsidR="0041575D" w:rsidRDefault="0041575D" w:rsidP="0041575D">
      <w:pPr>
        <w:rPr>
          <w:rFonts w:ascii="仿宋_GB2312" w:eastAsia="仿宋_GB2312" w:hAnsi="仿宋" w:cs="Calibri" w:hint="eastAsia"/>
          <w:sz w:val="24"/>
          <w:szCs w:val="24"/>
        </w:rPr>
      </w:pPr>
      <w:r>
        <w:rPr>
          <w:rFonts w:ascii="仿宋_GB2312" w:hAnsi="仿宋" w:cs="Calibri" w:hint="eastAsia"/>
          <w:sz w:val="24"/>
          <w:szCs w:val="24"/>
        </w:rPr>
        <w:t xml:space="preserve">    </w:t>
      </w:r>
      <w:r>
        <w:rPr>
          <w:rFonts w:ascii="仿宋_GB2312" w:eastAsia="仿宋_GB2312" w:hAnsi="仿宋" w:cs="Calibri" w:hint="eastAsia"/>
          <w:sz w:val="24"/>
          <w:szCs w:val="24"/>
        </w:rPr>
        <w:t>2.各类文书送达参照民事诉讼法有关送达的规定执行。</w:t>
      </w:r>
    </w:p>
    <w:p w:rsidR="00BE442D" w:rsidRPr="0041575D" w:rsidRDefault="0041575D" w:rsidP="0041575D">
      <w:pPr>
        <w:rPr>
          <w:rFonts w:ascii="仿宋_GB2312" w:eastAsia="仿宋_GB2312" w:hAnsi="仿宋" w:cs="Calibri"/>
          <w:sz w:val="24"/>
          <w:szCs w:val="24"/>
        </w:rPr>
      </w:pPr>
      <w:r>
        <w:rPr>
          <w:rFonts w:ascii="仿宋_GB2312" w:eastAsia="仿宋_GB2312" w:hAnsi="仿宋" w:cs="Calibri" w:hint="eastAsia"/>
          <w:sz w:val="24"/>
          <w:szCs w:val="24"/>
        </w:rPr>
        <w:t xml:space="preserve">    3.他人代收的，由代收人在收件人栏内签名或者盖章，并在备注栏内注明与被送达人的关系；留置送达的，在备注</w:t>
      </w:r>
      <w:proofErr w:type="gramStart"/>
      <w:r>
        <w:rPr>
          <w:rFonts w:ascii="仿宋_GB2312" w:eastAsia="仿宋_GB2312" w:hAnsi="仿宋" w:cs="Calibri" w:hint="eastAsia"/>
          <w:sz w:val="24"/>
          <w:szCs w:val="24"/>
        </w:rPr>
        <w:t>栏说明</w:t>
      </w:r>
      <w:proofErr w:type="gramEnd"/>
      <w:r>
        <w:rPr>
          <w:rFonts w:ascii="仿宋_GB2312" w:eastAsia="仿宋_GB2312" w:hAnsi="仿宋" w:cs="Calibri" w:hint="eastAsia"/>
          <w:sz w:val="24"/>
          <w:szCs w:val="24"/>
        </w:rPr>
        <w:t>情况，并由证明人签字。</w:t>
      </w:r>
    </w:p>
    <w:sectPr w:rsidR="00BE442D" w:rsidRPr="0041575D" w:rsidSect="0041575D">
      <w:pgSz w:w="11906" w:h="16838"/>
      <w:pgMar w:top="1922" w:right="1588" w:bottom="1474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15B16" w:rsidRDefault="00F15B16" w:rsidP="0041575D">
      <w:r>
        <w:separator/>
      </w:r>
    </w:p>
  </w:endnote>
  <w:endnote w:type="continuationSeparator" w:id="0">
    <w:p w:rsidR="00F15B16" w:rsidRDefault="00F15B16" w:rsidP="004157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仿宋_GB2312">
    <w:altName w:val="微软雅黑"/>
    <w:charset w:val="86"/>
    <w:family w:val="modern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15B16" w:rsidRDefault="00F15B16" w:rsidP="0041575D">
      <w:r>
        <w:separator/>
      </w:r>
    </w:p>
  </w:footnote>
  <w:footnote w:type="continuationSeparator" w:id="0">
    <w:p w:rsidR="00F15B16" w:rsidRDefault="00F15B16" w:rsidP="004157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E442D"/>
    <w:rsid w:val="0041575D"/>
    <w:rsid w:val="00BE442D"/>
    <w:rsid w:val="00F15B16"/>
    <w:rsid w:val="4BCE0BEF"/>
    <w:rsid w:val="4EC56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2FCE3006"/>
  <w15:docId w15:val="{38285825-01AC-4749-94F2-4D71311B5F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-1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-1">
    <w:name w:val="正文-公1"/>
    <w:basedOn w:val="a"/>
    <w:next w:val="a"/>
    <w:qFormat/>
    <w:pPr>
      <w:ind w:firstLineChars="200" w:firstLine="200"/>
      <w:jc w:val="left"/>
    </w:pPr>
    <w:rPr>
      <w:rFonts w:eastAsia="仿宋_GB2312"/>
    </w:rPr>
  </w:style>
  <w:style w:type="paragraph" w:styleId="a3">
    <w:name w:val="header"/>
    <w:basedOn w:val="a"/>
    <w:link w:val="a4"/>
    <w:rsid w:val="004157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41575D"/>
    <w:rPr>
      <w:rFonts w:ascii="Calibri" w:hAnsi="Calibri"/>
      <w:kern w:val="2"/>
      <w:sz w:val="18"/>
      <w:szCs w:val="18"/>
    </w:rPr>
  </w:style>
  <w:style w:type="paragraph" w:styleId="a5">
    <w:name w:val="footer"/>
    <w:basedOn w:val="a"/>
    <w:link w:val="a6"/>
    <w:rsid w:val="0041575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41575D"/>
    <w:rPr>
      <w:rFonts w:ascii="Calibri" w:hAnsi="Calibri"/>
      <w:kern w:val="2"/>
      <w:sz w:val="18"/>
      <w:szCs w:val="18"/>
    </w:rPr>
  </w:style>
  <w:style w:type="paragraph" w:styleId="a7">
    <w:name w:val="Balloon Text"/>
    <w:basedOn w:val="a"/>
    <w:link w:val="a8"/>
    <w:rsid w:val="0041575D"/>
    <w:rPr>
      <w:sz w:val="18"/>
      <w:szCs w:val="18"/>
    </w:rPr>
  </w:style>
  <w:style w:type="character" w:customStyle="1" w:styleId="a8">
    <w:name w:val="批注框文本 字符"/>
    <w:basedOn w:val="a0"/>
    <w:link w:val="a7"/>
    <w:rsid w:val="0041575D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334</Characters>
  <Application>Microsoft Office Word</Application>
  <DocSecurity>0</DocSecurity>
  <Lines>2</Lines>
  <Paragraphs>1</Paragraphs>
  <ScaleCrop>false</ScaleCrop>
  <Company/>
  <LinksUpToDate>false</LinksUpToDate>
  <CharactersWithSpaces>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cuiji</dc:creator>
  <cp:lastModifiedBy>谢 会敏</cp:lastModifiedBy>
  <cp:revision>2</cp:revision>
  <dcterms:created xsi:type="dcterms:W3CDTF">2014-10-29T12:08:00Z</dcterms:created>
  <dcterms:modified xsi:type="dcterms:W3CDTF">2020-04-20T08:37:00Z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2052-11.1.0.9341</vt:lpwstr>
  </property>
</Properties>
</file>