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val="en-US" w:eastAsia="zh-CN"/>
        </w:rPr>
        <w:t>2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年部门预算信息公开目录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一、202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0"/>
          <w:szCs w:val="30"/>
        </w:rPr>
        <w:t>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二、202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0"/>
          <w:szCs w:val="30"/>
        </w:rPr>
        <w:t>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5、绩效预算信息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  <w:bookmarkStart w:id="0" w:name="_GoBack"/>
      <w:bookmarkEnd w:id="0"/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宋体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A6347"/>
    <w:rsid w:val="006010A8"/>
    <w:rsid w:val="008E71C8"/>
    <w:rsid w:val="00A5774A"/>
    <w:rsid w:val="00B83AC1"/>
    <w:rsid w:val="00D94858"/>
    <w:rsid w:val="37641E59"/>
    <w:rsid w:val="496E5779"/>
    <w:rsid w:val="72513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unhideWhenUsed/>
    <w:uiPriority w:val="1"/>
  </w:style>
  <w:style w:type="table" w:default="1" w:styleId="3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45</Words>
  <Characters>261</Characters>
  <Lines>2</Lines>
  <Paragraphs>1</Paragraphs>
  <TotalTime>0</TotalTime>
  <ScaleCrop>false</ScaleCrop>
  <LinksUpToDate>false</LinksUpToDate>
  <CharactersWithSpaces>305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2021-05-27T03:19:00Z</dcterms:created>
  <dc:creator>user</dc:creator>
  <cp:lastModifiedBy>Administrator</cp:lastModifiedBy>
  <dcterms:modified xsi:type="dcterms:W3CDTF">2022-02-10T02:59:13Z</dcterms:modified>
  <dc:title>2019年部门预算信息公开目录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  <property fmtid="{D5CDD505-2E9C-101B-9397-08002B2CF9AE}" pid="3" name="ICV">
    <vt:lpwstr>59EB76986BAE490EAEF31139155C746B</vt:lpwstr>
  </property>
</Properties>
</file>