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83AC1" w:rsidRDefault="008E71C8">
      <w:pPr>
        <w:jc w:val="center"/>
        <w:rPr>
          <w:b/>
          <w:bCs/>
          <w:sz w:val="44"/>
          <w:szCs w:val="44"/>
        </w:rPr>
      </w:pPr>
      <w:r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2021</w:t>
      </w:r>
      <w:bookmarkStart w:id="0" w:name="_GoBack"/>
      <w:bookmarkEnd w:id="0"/>
      <w:r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年部门预算信息公开目录</w:t>
      </w:r>
    </w:p>
    <w:p w:rsidR="00B83AC1" w:rsidRDefault="008E71C8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一、</w:t>
      </w:r>
      <w:r>
        <w:rPr>
          <w:rFonts w:ascii="仿宋_GB2312" w:eastAsia="仿宋_GB2312" w:hAnsi="仿宋_GB2312" w:cs="仿宋_GB2312" w:hint="eastAsia"/>
          <w:sz w:val="30"/>
          <w:szCs w:val="30"/>
        </w:rPr>
        <w:t>2021</w:t>
      </w:r>
      <w:r>
        <w:rPr>
          <w:rFonts w:ascii="仿宋_GB2312" w:eastAsia="仿宋_GB2312" w:hAnsi="仿宋_GB2312" w:cs="仿宋_GB2312" w:hint="eastAsia"/>
          <w:sz w:val="30"/>
          <w:szCs w:val="30"/>
        </w:rPr>
        <w:t>年部门预算公开表</w:t>
      </w:r>
    </w:p>
    <w:p w:rsidR="00B83AC1" w:rsidRDefault="008E71C8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部门预算收支总表</w:t>
      </w:r>
    </w:p>
    <w:p w:rsidR="00B83AC1" w:rsidRDefault="008E71C8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部门预算收入总表</w:t>
      </w:r>
    </w:p>
    <w:p w:rsidR="00B83AC1" w:rsidRDefault="008E71C8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部门预算支出总表</w:t>
      </w:r>
    </w:p>
    <w:p w:rsidR="00B83AC1" w:rsidRDefault="008E71C8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部门预算财政拨款收支总表</w:t>
      </w:r>
    </w:p>
    <w:p w:rsidR="00B83AC1" w:rsidRDefault="008E71C8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部门预算一般公共预算财政拨款支出表</w:t>
      </w:r>
    </w:p>
    <w:p w:rsidR="00B83AC1" w:rsidRDefault="008E71C8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部门预算一般公共预算财政拨款基本支出表</w:t>
      </w:r>
    </w:p>
    <w:p w:rsidR="00B83AC1" w:rsidRDefault="008E71C8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部门预算政府性基金预算财政拨款支出表</w:t>
      </w:r>
    </w:p>
    <w:p w:rsidR="00B83AC1" w:rsidRDefault="008E71C8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部门预算国有资本经营预算财政拨款支出表</w:t>
      </w:r>
    </w:p>
    <w:p w:rsidR="00B83AC1" w:rsidRDefault="008E71C8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部门预算财政拨款“三公”经费支出表</w:t>
      </w:r>
    </w:p>
    <w:p w:rsidR="00B83AC1" w:rsidRDefault="008E71C8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二、</w:t>
      </w:r>
      <w:r>
        <w:rPr>
          <w:rFonts w:ascii="仿宋_GB2312" w:eastAsia="仿宋_GB2312" w:hAnsi="仿宋_GB2312" w:cs="仿宋_GB2312" w:hint="eastAsia"/>
          <w:sz w:val="30"/>
          <w:szCs w:val="30"/>
        </w:rPr>
        <w:t>2021</w:t>
      </w:r>
      <w:r>
        <w:rPr>
          <w:rFonts w:ascii="仿宋_GB2312" w:eastAsia="仿宋_GB2312" w:hAnsi="仿宋_GB2312" w:cs="仿宋_GB2312" w:hint="eastAsia"/>
          <w:sz w:val="30"/>
          <w:szCs w:val="30"/>
        </w:rPr>
        <w:t>年部门预算信息公开情况说明</w:t>
      </w:r>
    </w:p>
    <w:p w:rsidR="00B83AC1" w:rsidRDefault="008E71C8">
      <w:pPr>
        <w:numPr>
          <w:ilvl w:val="0"/>
          <w:numId w:val="2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部门职责及机构设置情况</w:t>
      </w:r>
    </w:p>
    <w:p w:rsidR="00B83AC1" w:rsidRDefault="008E71C8">
      <w:pPr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 xml:space="preserve">    </w:t>
      </w:r>
      <w:r>
        <w:rPr>
          <w:rFonts w:ascii="仿宋_GB2312" w:eastAsia="仿宋_GB2312" w:hAnsi="仿宋_GB2312" w:cs="仿宋_GB2312" w:hint="eastAsia"/>
          <w:sz w:val="30"/>
          <w:szCs w:val="30"/>
        </w:rPr>
        <w:t>2</w:t>
      </w:r>
      <w:r>
        <w:rPr>
          <w:rFonts w:ascii="仿宋_GB2312" w:eastAsia="仿宋_GB2312" w:hAnsi="仿宋_GB2312" w:cs="仿宋_GB2312" w:hint="eastAsia"/>
          <w:sz w:val="30"/>
          <w:szCs w:val="30"/>
        </w:rPr>
        <w:t>、部门预算安排的总体情况</w:t>
      </w:r>
    </w:p>
    <w:p w:rsidR="00B83AC1" w:rsidRDefault="008E71C8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3</w:t>
      </w:r>
      <w:r>
        <w:rPr>
          <w:rFonts w:ascii="仿宋_GB2312" w:eastAsia="仿宋_GB2312" w:hAnsi="仿宋_GB2312" w:cs="仿宋_GB2312" w:hint="eastAsia"/>
          <w:sz w:val="30"/>
          <w:szCs w:val="30"/>
        </w:rPr>
        <w:t>、机关运行经费安排情况</w:t>
      </w:r>
    </w:p>
    <w:p w:rsidR="00B83AC1" w:rsidRDefault="008E71C8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4</w:t>
      </w:r>
      <w:r>
        <w:rPr>
          <w:rFonts w:ascii="仿宋_GB2312" w:eastAsia="仿宋_GB2312" w:hAnsi="仿宋_GB2312" w:cs="仿宋_GB2312" w:hint="eastAsia"/>
          <w:sz w:val="30"/>
          <w:szCs w:val="30"/>
        </w:rPr>
        <w:t>、财政拨款“三公”经费预算情况及增减变化原因</w:t>
      </w:r>
    </w:p>
    <w:p w:rsidR="00B83AC1" w:rsidRDefault="008E71C8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5</w:t>
      </w:r>
      <w:r>
        <w:rPr>
          <w:rFonts w:ascii="仿宋_GB2312" w:eastAsia="仿宋_GB2312" w:hAnsi="仿宋_GB2312" w:cs="仿宋_GB2312" w:hint="eastAsia"/>
          <w:sz w:val="30"/>
          <w:szCs w:val="30"/>
        </w:rPr>
        <w:t>、绩效预算信息</w:t>
      </w:r>
    </w:p>
    <w:p w:rsidR="00B83AC1" w:rsidRDefault="008E71C8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6</w:t>
      </w:r>
      <w:r>
        <w:rPr>
          <w:rFonts w:ascii="仿宋_GB2312" w:eastAsia="仿宋_GB2312" w:hAnsi="仿宋_GB2312" w:cs="仿宋_GB2312" w:hint="eastAsia"/>
          <w:sz w:val="30"/>
          <w:szCs w:val="30"/>
        </w:rPr>
        <w:t>、政府采购预算情况</w:t>
      </w:r>
    </w:p>
    <w:p w:rsidR="00B83AC1" w:rsidRDefault="008E71C8">
      <w:pPr>
        <w:autoSpaceDE w:val="0"/>
        <w:autoSpaceDN w:val="0"/>
        <w:adjustRightInd w:val="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 xml:space="preserve">    7</w:t>
      </w:r>
      <w:r>
        <w:rPr>
          <w:rFonts w:ascii="仿宋_GB2312" w:eastAsia="仿宋_GB2312" w:hAnsi="仿宋_GB2312" w:cs="仿宋_GB2312" w:hint="eastAsia"/>
          <w:sz w:val="30"/>
          <w:szCs w:val="30"/>
        </w:rPr>
        <w:t>、国有资产信息</w:t>
      </w:r>
    </w:p>
    <w:p w:rsidR="00B83AC1" w:rsidRDefault="008E71C8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8</w:t>
      </w:r>
      <w:r>
        <w:rPr>
          <w:rFonts w:ascii="仿宋_GB2312" w:eastAsia="仿宋_GB2312" w:hAnsi="仿宋_GB2312" w:cs="仿宋_GB2312" w:hint="eastAsia"/>
          <w:sz w:val="30"/>
          <w:szCs w:val="30"/>
        </w:rPr>
        <w:t>、名词解释</w:t>
      </w:r>
    </w:p>
    <w:p w:rsidR="00B83AC1" w:rsidRDefault="008E71C8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9</w:t>
      </w:r>
      <w:r>
        <w:rPr>
          <w:rFonts w:ascii="仿宋_GB2312" w:eastAsia="仿宋_GB2312" w:hAnsi="仿宋_GB2312" w:cs="仿宋_GB2312" w:hint="eastAsia"/>
          <w:sz w:val="30"/>
          <w:szCs w:val="30"/>
        </w:rPr>
        <w:t>、其他需要说明的事项</w:t>
      </w:r>
    </w:p>
    <w:p w:rsidR="00B83AC1" w:rsidRDefault="00B83AC1"/>
    <w:sectPr w:rsidR="00B83AC1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-方正超大字符集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auto"/>
    <w:pitch w:val="default"/>
    <w:sig w:usb0="00000000" w:usb1="0000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9A8F38"/>
    <w:multiLevelType w:val="singleLevel"/>
    <w:tmpl w:val="589A8F38"/>
    <w:lvl w:ilvl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774A"/>
    <w:rsid w:val="001A6347"/>
    <w:rsid w:val="008E71C8"/>
    <w:rsid w:val="00A5774A"/>
    <w:rsid w:val="00B83AC1"/>
    <w:rsid w:val="00D94858"/>
    <w:rsid w:val="72513B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45</Words>
  <Characters>261</Characters>
  <Application>Microsoft Office Word</Application>
  <DocSecurity>0</DocSecurity>
  <Lines>2</Lines>
  <Paragraphs>1</Paragraphs>
  <ScaleCrop>false</ScaleCrop>
  <Company>Microsoft</Company>
  <LinksUpToDate>false</LinksUpToDate>
  <CharactersWithSpaces>305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2019年部门预算信息公开目录</dc:title>
  <dc:creator>user</dc:creator>
  <cp:lastModifiedBy>姜志桥</cp:lastModifiedBy>
  <cp:revision>3</cp:revision>
  <dcterms:created xsi:type="dcterms:W3CDTF">2019-01-15T00:49:00Z</dcterms:created>
  <dcterms:modified xsi:type="dcterms:W3CDTF">2021-03-10T07:54:00Z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</Properties>
</file>